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159"/>
        <w:gridCol w:w="5867"/>
      </w:tblGrid>
      <w:tr w:rsidR="001D6AC1" w:rsidRPr="001D6AC1" w:rsidTr="001D6AC1">
        <w:trPr>
          <w:trHeight w:val="920"/>
          <w:jc w:val="center"/>
        </w:trPr>
        <w:tc>
          <w:tcPr>
            <w:tcW w:w="3240" w:type="dxa"/>
            <w:tcMar>
              <w:top w:w="0" w:type="dxa"/>
              <w:left w:w="108" w:type="dxa"/>
              <w:bottom w:w="0" w:type="dxa"/>
              <w:right w:w="108" w:type="dxa"/>
            </w:tcMa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b/>
                <w:bCs/>
                <w:szCs w:val="24"/>
                <w:lang w:eastAsia="vi-VN"/>
              </w:rPr>
              <w:t>CHÍNH PHỦ</w:t>
            </w:r>
            <w:r w:rsidRPr="001D6AC1">
              <w:rPr>
                <w:rFonts w:eastAsia="Times New Roman" w:cs="Times New Roman"/>
                <w:b/>
                <w:bCs/>
                <w:szCs w:val="24"/>
                <w:lang w:eastAsia="vi-VN"/>
              </w:rPr>
              <w:br/>
              <w:t>-------</w:t>
            </w:r>
          </w:p>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Số: 154/2016/NĐ-CP</w:t>
            </w:r>
          </w:p>
        </w:tc>
        <w:tc>
          <w:tcPr>
            <w:tcW w:w="6120" w:type="dxa"/>
            <w:tcMar>
              <w:top w:w="0" w:type="dxa"/>
              <w:left w:w="108" w:type="dxa"/>
              <w:bottom w:w="0" w:type="dxa"/>
              <w:right w:w="108" w:type="dxa"/>
            </w:tcMa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b/>
                <w:bCs/>
                <w:szCs w:val="24"/>
                <w:lang w:eastAsia="vi-VN"/>
              </w:rPr>
              <w:t>CỘNG HÒA XÃ HỘI CHỦ NGHĨA VIỆT NAM</w:t>
            </w:r>
            <w:r w:rsidRPr="001D6AC1">
              <w:rPr>
                <w:rFonts w:eastAsia="Times New Roman" w:cs="Times New Roman"/>
                <w:b/>
                <w:bCs/>
                <w:szCs w:val="24"/>
                <w:lang w:eastAsia="vi-VN"/>
              </w:rPr>
              <w:br/>
              <w:t xml:space="preserve">Độc lập - Tự do - Hạnh phúc </w:t>
            </w:r>
            <w:r w:rsidRPr="001D6AC1">
              <w:rPr>
                <w:rFonts w:eastAsia="Times New Roman" w:cs="Times New Roman"/>
                <w:b/>
                <w:bCs/>
                <w:szCs w:val="24"/>
                <w:lang w:eastAsia="vi-VN"/>
              </w:rPr>
              <w:br/>
              <w:t>---------------</w:t>
            </w:r>
          </w:p>
          <w:p w:rsidR="001D6AC1" w:rsidRPr="001D6AC1" w:rsidRDefault="001D6AC1" w:rsidP="001D6AC1">
            <w:pPr>
              <w:spacing w:after="0" w:line="240" w:lineRule="auto"/>
              <w:jc w:val="right"/>
              <w:rPr>
                <w:rFonts w:eastAsia="Times New Roman" w:cs="Times New Roman"/>
                <w:szCs w:val="24"/>
                <w:lang w:eastAsia="vi-VN"/>
              </w:rPr>
            </w:pPr>
            <w:r w:rsidRPr="001D6AC1">
              <w:rPr>
                <w:rFonts w:eastAsia="Times New Roman" w:cs="Times New Roman"/>
                <w:i/>
                <w:iCs/>
                <w:szCs w:val="24"/>
                <w:lang w:eastAsia="vi-VN"/>
              </w:rPr>
              <w:t>Hà Nội, ngày 16 tháng 11 năm 2016</w:t>
            </w:r>
          </w:p>
        </w:tc>
      </w:tr>
    </w:tbl>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p w:rsidR="001D6AC1" w:rsidRPr="001D6AC1" w:rsidRDefault="001D6AC1" w:rsidP="001D6AC1">
      <w:pPr>
        <w:spacing w:after="0" w:line="240" w:lineRule="auto"/>
        <w:jc w:val="center"/>
        <w:rPr>
          <w:rFonts w:eastAsia="Times New Roman" w:cs="Times New Roman"/>
          <w:b/>
          <w:bCs/>
          <w:szCs w:val="24"/>
          <w:lang w:eastAsia="vi-VN"/>
        </w:rPr>
      </w:pPr>
      <w:bookmarkStart w:id="0" w:name="loai_1"/>
    </w:p>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b/>
          <w:bCs/>
          <w:szCs w:val="24"/>
          <w:lang w:eastAsia="vi-VN"/>
        </w:rPr>
        <w:t>NGHỊ ĐỊNH</w:t>
      </w:r>
      <w:bookmarkEnd w:id="0"/>
    </w:p>
    <w:p w:rsidR="001D6AC1" w:rsidRPr="001D6AC1" w:rsidRDefault="001D6AC1" w:rsidP="001D6AC1">
      <w:pPr>
        <w:spacing w:after="0" w:line="240" w:lineRule="auto"/>
        <w:jc w:val="center"/>
        <w:rPr>
          <w:rFonts w:eastAsia="Times New Roman" w:cs="Times New Roman"/>
          <w:b/>
          <w:szCs w:val="24"/>
          <w:lang w:eastAsia="vi-VN"/>
        </w:rPr>
      </w:pPr>
      <w:bookmarkStart w:id="1" w:name="loai_1_name"/>
      <w:r w:rsidRPr="001D6AC1">
        <w:rPr>
          <w:rFonts w:eastAsia="Times New Roman" w:cs="Times New Roman"/>
          <w:b/>
          <w:szCs w:val="24"/>
          <w:lang w:eastAsia="vi-VN"/>
        </w:rPr>
        <w:t>VỀ PHÍ BẢO VỆ MÔI TRƯỜNG ĐỐI VỚI NƯỚC THẢI</w:t>
      </w:r>
      <w:bookmarkEnd w:id="1"/>
    </w:p>
    <w:p w:rsidR="001D6AC1" w:rsidRPr="001D6AC1" w:rsidRDefault="001D6AC1" w:rsidP="001D6AC1">
      <w:pPr>
        <w:spacing w:after="0" w:line="240" w:lineRule="auto"/>
        <w:jc w:val="center"/>
        <w:rPr>
          <w:rFonts w:eastAsia="Times New Roman" w:cs="Times New Roman"/>
          <w:szCs w:val="24"/>
          <w:lang w:eastAsia="vi-VN"/>
        </w:rPr>
      </w:pPr>
    </w:p>
    <w:p w:rsidR="001D6AC1" w:rsidRPr="001D6AC1" w:rsidRDefault="001D6AC1" w:rsidP="001D6AC1">
      <w:pPr>
        <w:spacing w:after="120" w:line="240" w:lineRule="auto"/>
        <w:ind w:firstLine="720"/>
        <w:jc w:val="both"/>
        <w:rPr>
          <w:rFonts w:eastAsia="Times New Roman" w:cs="Times New Roman"/>
          <w:szCs w:val="24"/>
          <w:lang w:eastAsia="vi-VN"/>
        </w:rPr>
      </w:pP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i/>
          <w:iCs/>
          <w:szCs w:val="24"/>
          <w:lang w:eastAsia="vi-VN"/>
        </w:rPr>
        <w:t>Căn cứ Luật tổ chức Chính phủ ngày 19 tháng 6 năm 2015;</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i/>
          <w:iCs/>
          <w:szCs w:val="24"/>
          <w:lang w:eastAsia="vi-VN"/>
        </w:rPr>
        <w:t>Căn cứ Luật phí và lệ phí ngày 25 tháng 11 năm 2015;</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i/>
          <w:iCs/>
          <w:szCs w:val="24"/>
          <w:lang w:eastAsia="vi-VN"/>
        </w:rPr>
        <w:t>Căn cứ Luật bảo vệ môi trường ngày 23 tháng 6 năm 2014;</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i/>
          <w:iCs/>
          <w:szCs w:val="24"/>
          <w:lang w:eastAsia="vi-VN"/>
        </w:rPr>
        <w:t>Theo đề nghị của Bộ trưởng Bộ Tài chính;</w:t>
      </w:r>
    </w:p>
    <w:p w:rsidR="001D6AC1" w:rsidRPr="001D6AC1" w:rsidRDefault="001D6AC1" w:rsidP="001D6AC1">
      <w:pPr>
        <w:spacing w:after="120" w:line="240" w:lineRule="auto"/>
        <w:ind w:firstLine="720"/>
        <w:jc w:val="both"/>
        <w:rPr>
          <w:rFonts w:eastAsia="Times New Roman" w:cs="Times New Roman"/>
          <w:i/>
          <w:iCs/>
          <w:szCs w:val="24"/>
          <w:lang w:eastAsia="vi-VN"/>
        </w:rPr>
      </w:pPr>
      <w:r w:rsidRPr="001D6AC1">
        <w:rPr>
          <w:rFonts w:eastAsia="Times New Roman" w:cs="Times New Roman"/>
          <w:i/>
          <w:iCs/>
          <w:szCs w:val="24"/>
          <w:lang w:eastAsia="vi-VN"/>
        </w:rPr>
        <w:t>Chính phủ ban hành Nghị định về phí bảo vệ môi trường đối với nước thải.</w:t>
      </w:r>
    </w:p>
    <w:p w:rsidR="001D6AC1" w:rsidRPr="001D6AC1" w:rsidRDefault="001D6AC1" w:rsidP="001D6AC1">
      <w:pPr>
        <w:spacing w:after="0" w:line="240" w:lineRule="auto"/>
        <w:rPr>
          <w:rFonts w:eastAsia="Times New Roman" w:cs="Times New Roman"/>
          <w:i/>
          <w:iCs/>
          <w:szCs w:val="24"/>
          <w:lang w:eastAsia="vi-VN"/>
        </w:rPr>
      </w:pPr>
    </w:p>
    <w:p w:rsidR="001D6AC1" w:rsidRPr="001D6AC1" w:rsidRDefault="001D6AC1" w:rsidP="001D6AC1">
      <w:pPr>
        <w:spacing w:after="0" w:line="240" w:lineRule="auto"/>
        <w:rPr>
          <w:rFonts w:eastAsia="Times New Roman" w:cs="Times New Roman"/>
          <w:szCs w:val="24"/>
          <w:lang w:eastAsia="vi-VN"/>
        </w:rPr>
      </w:pPr>
    </w:p>
    <w:p w:rsidR="001D6AC1" w:rsidRPr="001D6AC1" w:rsidRDefault="001D6AC1" w:rsidP="001D6AC1">
      <w:pPr>
        <w:spacing w:after="0" w:line="240" w:lineRule="auto"/>
        <w:jc w:val="center"/>
        <w:rPr>
          <w:rFonts w:eastAsia="Times New Roman" w:cs="Times New Roman"/>
          <w:szCs w:val="24"/>
          <w:lang w:val="en-US" w:eastAsia="vi-VN"/>
        </w:rPr>
      </w:pPr>
      <w:bookmarkStart w:id="2" w:name="chuong_1"/>
      <w:r w:rsidRPr="001D6AC1">
        <w:rPr>
          <w:rFonts w:eastAsia="Times New Roman" w:cs="Times New Roman"/>
          <w:b/>
          <w:bCs/>
          <w:szCs w:val="24"/>
          <w:lang w:val="en-US" w:eastAsia="vi-VN"/>
        </w:rPr>
        <w:t>Chương I</w:t>
      </w:r>
      <w:bookmarkEnd w:id="2"/>
    </w:p>
    <w:p w:rsidR="001D6AC1" w:rsidRPr="001D6AC1" w:rsidRDefault="001D6AC1" w:rsidP="001D6AC1">
      <w:pPr>
        <w:spacing w:after="0" w:line="240" w:lineRule="auto"/>
        <w:jc w:val="center"/>
        <w:rPr>
          <w:rFonts w:eastAsia="Times New Roman" w:cs="Times New Roman"/>
          <w:b/>
          <w:bCs/>
          <w:szCs w:val="24"/>
          <w:lang w:val="en-US" w:eastAsia="vi-VN"/>
        </w:rPr>
      </w:pPr>
      <w:bookmarkStart w:id="3" w:name="chuong_1_name"/>
      <w:r w:rsidRPr="001D6AC1">
        <w:rPr>
          <w:rFonts w:eastAsia="Times New Roman" w:cs="Times New Roman"/>
          <w:b/>
          <w:bCs/>
          <w:szCs w:val="24"/>
          <w:lang w:val="en-US" w:eastAsia="vi-VN"/>
        </w:rPr>
        <w:t>NHỮNG QUY ĐỊNH CHUNG</w:t>
      </w:r>
      <w:bookmarkEnd w:id="3"/>
    </w:p>
    <w:p w:rsidR="001D6AC1" w:rsidRPr="001D6AC1" w:rsidRDefault="001D6AC1" w:rsidP="001D6AC1">
      <w:pPr>
        <w:spacing w:after="0" w:line="240" w:lineRule="auto"/>
        <w:jc w:val="center"/>
        <w:rPr>
          <w:rFonts w:eastAsia="Times New Roman" w:cs="Times New Roman"/>
          <w:szCs w:val="24"/>
          <w:lang w:val="en-US" w:eastAsia="vi-VN"/>
        </w:rPr>
      </w:pPr>
    </w:p>
    <w:p w:rsidR="001D6AC1" w:rsidRPr="001D6AC1" w:rsidRDefault="001D6AC1" w:rsidP="001D6AC1">
      <w:pPr>
        <w:spacing w:after="120" w:line="240" w:lineRule="auto"/>
        <w:ind w:firstLine="720"/>
        <w:jc w:val="both"/>
        <w:rPr>
          <w:rFonts w:eastAsia="Times New Roman" w:cs="Times New Roman"/>
          <w:szCs w:val="24"/>
          <w:lang w:val="en-US" w:eastAsia="vi-VN"/>
        </w:rPr>
      </w:pPr>
      <w:bookmarkStart w:id="4" w:name="dieu_1"/>
      <w:r w:rsidRPr="001D6AC1">
        <w:rPr>
          <w:rFonts w:eastAsia="Times New Roman" w:cs="Times New Roman"/>
          <w:b/>
          <w:bCs/>
          <w:szCs w:val="24"/>
          <w:lang w:val="en-US" w:eastAsia="vi-VN"/>
        </w:rPr>
        <w:t>Điều 1. Phạm vi điều chỉnh</w:t>
      </w:r>
      <w:bookmarkEnd w:id="4"/>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eastAsia="vi-VN"/>
        </w:rPr>
        <w:t>Nghị định này quy định về đối tượng chịu phí, các trường h</w:t>
      </w:r>
      <w:r w:rsidRPr="001D6AC1">
        <w:rPr>
          <w:rFonts w:eastAsia="Times New Roman" w:cs="Times New Roman"/>
          <w:szCs w:val="24"/>
          <w:lang w:val="en-US" w:eastAsia="vi-VN"/>
        </w:rPr>
        <w:t>ợ</w:t>
      </w:r>
      <w:r w:rsidRPr="001D6AC1">
        <w:rPr>
          <w:rFonts w:eastAsia="Times New Roman" w:cs="Times New Roman"/>
          <w:szCs w:val="24"/>
          <w:lang w:eastAsia="vi-VN"/>
        </w:rPr>
        <w:t>p miễn phí, người nộp phí, mức thu, kê khai, nộp, quản lý và sử dụng phí bảo vệ môi trường đối với nước thải.</w:t>
      </w:r>
    </w:p>
    <w:p w:rsidR="001D6AC1" w:rsidRPr="001D6AC1" w:rsidRDefault="001D6AC1" w:rsidP="001D6AC1">
      <w:pPr>
        <w:spacing w:after="120" w:line="240" w:lineRule="auto"/>
        <w:ind w:firstLine="720"/>
        <w:jc w:val="both"/>
        <w:rPr>
          <w:rFonts w:eastAsia="Times New Roman" w:cs="Times New Roman"/>
          <w:szCs w:val="24"/>
          <w:lang w:val="en-US" w:eastAsia="vi-VN"/>
        </w:rPr>
      </w:pPr>
      <w:bookmarkStart w:id="5" w:name="dieu_2"/>
      <w:r w:rsidRPr="001D6AC1">
        <w:rPr>
          <w:rFonts w:eastAsia="Times New Roman" w:cs="Times New Roman"/>
          <w:b/>
          <w:bCs/>
          <w:szCs w:val="24"/>
          <w:lang w:val="en-US" w:eastAsia="vi-VN"/>
        </w:rPr>
        <w:t>Điều 2. Đối tượng chịu phí</w:t>
      </w:r>
      <w:bookmarkEnd w:id="5"/>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eastAsia="vi-VN"/>
        </w:rPr>
        <w:t>1. Đối tượng chịu phí bảo vệ môi trường theo quy định tại Nghị định này là nước thải công nghiệp và nước thải sinh hoạt, trừ trường hợp miễn thu phí theo quy định tại Điều 5 Nghị định này.</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eastAsia="vi-VN"/>
        </w:rPr>
        <w:t>2. Nước thải công nghiệp là nước thải từ:</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eastAsia="vi-VN"/>
        </w:rPr>
        <w:t>a) Cơ sở sản xuất, cơ sở chế biến: Nông sản, lâm sản, thủy sản;</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eastAsia="vi-VN"/>
        </w:rPr>
        <w:t>b) Cơ sở sản xuất, cơ sở chế biến: Thực phẩm, rượu, bia, nước giải khát, thuốc lá;</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eastAsia="vi-VN"/>
        </w:rPr>
        <w:t>c) Cơ sở chăn nuôi, giết mổ: Gia súc, gia cầm tập trung;</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eastAsia="vi-VN"/>
        </w:rPr>
        <w:t>d) Cơ sở nuôi trồng thủy sản;</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eastAsia="vi-VN"/>
        </w:rPr>
        <w:t>đ) Cơ sở sản xuất thủ công nghiệp trong các làng nghề;</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eastAsia="vi-VN"/>
        </w:rPr>
        <w:t>e) Cơ sở: Thuộc da, tái chế da;</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eastAsia="vi-VN"/>
        </w:rPr>
        <w:t>g) Cơ sở: Khai thác, chế biến khoáng sản;</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eastAsia="vi-VN"/>
        </w:rPr>
        <w:t>h) Cơ sở: Dệt, nhuộm, may mặc;</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eastAsia="vi-VN"/>
        </w:rPr>
        <w:t>i) Cơ sở sản xuất: Giấy, bột giấy, nhựa, cao su;</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eastAsia="vi-VN"/>
        </w:rPr>
        <w:t>k) Cơ sở sản xuất: Phân bón, hóa chất, dược phẩm, thuốc bảo vệ thực vật, vật liệu xây dựng, văn phòng phẩm, đồ gia dụng;</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val="en-US" w:eastAsia="vi-VN"/>
        </w:rPr>
        <w:t>l</w:t>
      </w:r>
      <w:r w:rsidRPr="001D6AC1">
        <w:rPr>
          <w:rFonts w:eastAsia="Times New Roman" w:cs="Times New Roman"/>
          <w:szCs w:val="24"/>
          <w:lang w:eastAsia="vi-VN"/>
        </w:rPr>
        <w:t>) Cơ sở: Cơ khí, luyện kim, gia công kim loại, chế tạo máy và phụ tùng;</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eastAsia="vi-VN"/>
        </w:rPr>
        <w:t>m) Cơ sở sản xuất: Linh kiện, thiết bị điện, điện tử;</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eastAsia="vi-VN"/>
        </w:rPr>
        <w:lastRenderedPageBreak/>
        <w:t>n) Cơ sở: Sơ chế phế liệu, phá dỡ tàu cũ, vệ sinh súc rửa tàu;</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eastAsia="vi-VN"/>
        </w:rPr>
        <w:t>o) Nhà máy cấp nước sạch;</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eastAsia="vi-VN"/>
        </w:rPr>
        <w:t>p) Hệ thống xử lý nước thải tập trung khu công nghiệp;</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eastAsia="vi-VN"/>
        </w:rPr>
        <w:t>q) Cơ sở sản xuất khác.</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eastAsia="vi-VN"/>
        </w:rPr>
        <w:t>3. Nước thải sinh hoạt là nước thải từ:</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eastAsia="vi-VN"/>
        </w:rPr>
        <w:t>a) Hộ gia đình;</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eastAsia="vi-VN"/>
        </w:rPr>
        <w:t>b) Cơ quan nhà nước, đơn vị sự nghiệp, đơn vị vũ trang nhân dân (trừ các cơ sở sản xuất, cơ sở chế biến thuộc các đơn vị vũ trang nhân dân);</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eastAsia="vi-VN"/>
        </w:rPr>
        <w:t>c) Trụ sở điều hành, chi nhánh, văn phòng của các tổ chức, cá nhân không gắn liền với địa điểm sản xuất, chế biến;</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eastAsia="vi-VN"/>
        </w:rPr>
        <w:t>d) Cơ sở: Rửa ô tô, rửa xe máy, sửa chữa ô tô, sửa chữa xe máy;</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eastAsia="vi-VN"/>
        </w:rPr>
        <w:t>đ) Bệnh viện; phòng khám chữa bệnh; nhà hàng, khách sạn; cơ sở đào tạo, nghiên cứu; cơ sở kinh doanh, dịch vụ khác;</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eastAsia="vi-VN"/>
        </w:rPr>
        <w:t>e) Các tổ chức, cá nhân và đối tượng khác có nước thải không được quy định tại khoản 2 Điều này.</w:t>
      </w:r>
    </w:p>
    <w:p w:rsidR="001D6AC1" w:rsidRPr="001D6AC1" w:rsidRDefault="001D6AC1" w:rsidP="001D6AC1">
      <w:pPr>
        <w:spacing w:after="120" w:line="240" w:lineRule="auto"/>
        <w:ind w:firstLine="720"/>
        <w:jc w:val="both"/>
        <w:rPr>
          <w:rFonts w:eastAsia="Times New Roman" w:cs="Times New Roman"/>
          <w:szCs w:val="24"/>
          <w:lang w:val="en-US" w:eastAsia="vi-VN"/>
        </w:rPr>
      </w:pPr>
      <w:bookmarkStart w:id="6" w:name="dieu_3"/>
      <w:r w:rsidRPr="001D6AC1">
        <w:rPr>
          <w:rFonts w:eastAsia="Times New Roman" w:cs="Times New Roman"/>
          <w:b/>
          <w:bCs/>
          <w:szCs w:val="24"/>
          <w:lang w:val="en-US" w:eastAsia="vi-VN"/>
        </w:rPr>
        <w:t>Điều 3. Cơ quan thu phí</w:t>
      </w:r>
      <w:bookmarkEnd w:id="6"/>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eastAsia="vi-VN"/>
        </w:rPr>
        <w:t>Cơ quan thu phí bảo vệ môi trường đối với nước thải gồm:</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1. Sở Tài nguyên và Môi trường thu phí bảo vệ môi trường đối với nước thải công nghiệp. Căn cứ vào yêu cầu thu phí của mỗi địa phương và khả năng quản lý của cơ quan tài nguyên môi trường cấp huyện, Sở Tài nguyên và Môi trường có thể báo cáo Ủy ban nhân dân cấp tỉnh để phân cấp cho Phòng Tài nguyên và Môi trường cấp huyện thực hiện việc thu phí bảo vệ môi trường đối với nước thải công nghiệp trên địa bàn.</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2. Đơn vị cung cấp nước sạch thu phí bảo vệ môi trường đối với nước thải sinh hoạt của các tổ chức, cá nhân sử dụng nước sạch.</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3. Ủy ban nhân dân xã, phường, thị trấn thu phí bảo vệ môi trường đối với nước thải sinh hoạt của các tổ chức, cá nhân, hộ gia đình tự khai thác nước để sử dụng.</w:t>
      </w:r>
    </w:p>
    <w:p w:rsidR="001D6AC1" w:rsidRPr="001D6AC1" w:rsidRDefault="001D6AC1" w:rsidP="001D6AC1">
      <w:pPr>
        <w:spacing w:after="120" w:line="240" w:lineRule="auto"/>
        <w:ind w:firstLine="720"/>
        <w:jc w:val="both"/>
        <w:rPr>
          <w:rFonts w:eastAsia="Times New Roman" w:cs="Times New Roman"/>
          <w:szCs w:val="24"/>
          <w:lang w:eastAsia="vi-VN"/>
        </w:rPr>
      </w:pPr>
      <w:bookmarkStart w:id="7" w:name="dieu_4"/>
      <w:r w:rsidRPr="001D6AC1">
        <w:rPr>
          <w:rFonts w:eastAsia="Times New Roman" w:cs="Times New Roman"/>
          <w:b/>
          <w:bCs/>
          <w:szCs w:val="24"/>
          <w:lang w:eastAsia="vi-VN"/>
        </w:rPr>
        <w:t>Điều 4. Người nộp phí</w:t>
      </w:r>
      <w:bookmarkEnd w:id="7"/>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1. Tổ chức, cá nhân (bao gồm cả chủ hộ gia đình) xả nước thải quy định tại Điều 2 Nghị định này là người nộp phí bảo vệ môi trường đối với nước thải.</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2. Trường hợp các tổ chức, cá nhân xả nước thải vào hệ thống xử lý nước thải tập trung và trả tiền dịch vụ xử lý nước thải thì không phải nộp phí bảo vệ môi trường đối với nước thải. Đơn vị quản lý, vận hành hệ thống thoát nước là người nộp phí bảo vệ môi trường đối với nước thải đã tiếp nhận và xả ra môi trường (trừ trường hợp quy định tại khoản 8 Điều 5 Nghị định này).</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3. Đối với cơ sở sản xuất công nghiệp; cơ sở sản xuất, chế biến nông sản, lâm sản, thủy sản; hệ thống xử lý nước thải tập trung, quy định tại khoản 2 Điều 2 Nghị định này sử dụng nguồn nước từ đơn vị cung cấp nước sạch cho hoạt động sản xuất, chế biến thì phải nộp phí bảo vệ môi trường đối với nước thải công nghiệp (không phải nộp phí bảo vệ môi trường đối với nước thải sinh hoạt).</w:t>
      </w:r>
    </w:p>
    <w:p w:rsidR="001D6AC1" w:rsidRPr="001D6AC1" w:rsidRDefault="001D6AC1" w:rsidP="001D6AC1">
      <w:pPr>
        <w:spacing w:after="120" w:line="240" w:lineRule="auto"/>
        <w:ind w:firstLine="720"/>
        <w:jc w:val="both"/>
        <w:rPr>
          <w:rFonts w:eastAsia="Times New Roman" w:cs="Times New Roman"/>
          <w:szCs w:val="24"/>
          <w:lang w:eastAsia="vi-VN"/>
        </w:rPr>
      </w:pPr>
      <w:bookmarkStart w:id="8" w:name="dieu_5"/>
      <w:r w:rsidRPr="001D6AC1">
        <w:rPr>
          <w:rFonts w:eastAsia="Times New Roman" w:cs="Times New Roman"/>
          <w:b/>
          <w:bCs/>
          <w:szCs w:val="24"/>
          <w:lang w:eastAsia="vi-VN"/>
        </w:rPr>
        <w:t>Điều 5. Các trường hợp miễn phí</w:t>
      </w:r>
      <w:bookmarkEnd w:id="8"/>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Miễn phí bảo vệ môi trường đối với nước thải trong các trường hợp sau:</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lastRenderedPageBreak/>
        <w:t>1. Nước xả ra từ các nhà máy thủy điện, nước tuần hoàn trong các cơ sở sản xuất, chế biến mà không thải ra môi trường dưới bất kỳ hình thức nào (chất rắn, chất lỏng, chất khí);</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2. Nước biển dùng vào sản xuất muối xả ra;</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3. Nước thải sinh hoạt của các tổ chức, cá nhân, hộ gia đình ở địa bàn đang được Nhà nước thực hiện chế độ bù giá để có giá nước phù hợp với đời sống kinh tế - xã hội;</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4. Nước thải sinh hoạt của các tổ chức, cá nhân, hộ gia đình ở các xã thuộc vùng nông thôn và những nơi chưa có hệ thống cấp nước sạch;</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5. Nước làm mát thiết bị, máy móc không trực tiếp tiếp xúc với các chất gây ô nhiễm, có đường thoát riêng;</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6. Nước mưa tự nhiên chảy tràn (trừ diện tích thuộc khu vực nhà máy hóa chất);</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7. Nước thải từ các phương tiện đánh bắt thủy, hải sản của ngư dân;</w:t>
      </w:r>
    </w:p>
    <w:p w:rsidR="001D6AC1" w:rsidRPr="001D6AC1" w:rsidRDefault="001D6AC1" w:rsidP="001D6AC1">
      <w:pPr>
        <w:spacing w:after="0" w:line="240" w:lineRule="auto"/>
        <w:ind w:firstLine="720"/>
        <w:jc w:val="both"/>
        <w:rPr>
          <w:rFonts w:eastAsia="Times New Roman" w:cs="Times New Roman"/>
          <w:szCs w:val="24"/>
          <w:lang w:eastAsia="vi-VN"/>
        </w:rPr>
      </w:pPr>
      <w:r w:rsidRPr="001D6AC1">
        <w:rPr>
          <w:rFonts w:eastAsia="Times New Roman" w:cs="Times New Roman"/>
          <w:szCs w:val="24"/>
          <w:lang w:eastAsia="vi-VN"/>
        </w:rPr>
        <w:t>8. Nước thải sinh hoạt tập trung do đơn vị quản lý, vận hành hệ thống thoát nước tiếp nhận và đã xử lý đạt tiêu chuẩn, quy chuẩn kỹ thuật quy định xả thải ra môi trường.</w:t>
      </w:r>
    </w:p>
    <w:p w:rsidR="001D6AC1" w:rsidRPr="001D6AC1" w:rsidRDefault="001D6AC1" w:rsidP="001D6AC1">
      <w:pPr>
        <w:spacing w:after="0" w:line="240" w:lineRule="auto"/>
        <w:rPr>
          <w:rFonts w:eastAsia="Times New Roman" w:cs="Times New Roman"/>
          <w:szCs w:val="24"/>
          <w:lang w:eastAsia="vi-VN"/>
        </w:rPr>
      </w:pPr>
    </w:p>
    <w:p w:rsidR="001D6AC1" w:rsidRPr="001D6AC1" w:rsidRDefault="001D6AC1" w:rsidP="001D6AC1">
      <w:pPr>
        <w:spacing w:after="0" w:line="240" w:lineRule="auto"/>
        <w:jc w:val="center"/>
        <w:rPr>
          <w:rFonts w:eastAsia="Times New Roman" w:cs="Times New Roman"/>
          <w:szCs w:val="24"/>
          <w:lang w:eastAsia="vi-VN"/>
        </w:rPr>
      </w:pPr>
      <w:bookmarkStart w:id="9" w:name="chuong_2"/>
      <w:r w:rsidRPr="001D6AC1">
        <w:rPr>
          <w:rFonts w:eastAsia="Times New Roman" w:cs="Times New Roman"/>
          <w:b/>
          <w:bCs/>
          <w:szCs w:val="24"/>
          <w:lang w:eastAsia="vi-VN"/>
        </w:rPr>
        <w:t>Chương II</w:t>
      </w:r>
      <w:bookmarkEnd w:id="9"/>
    </w:p>
    <w:p w:rsidR="001D6AC1" w:rsidRPr="001D6AC1" w:rsidRDefault="001D6AC1" w:rsidP="001D6AC1">
      <w:pPr>
        <w:spacing w:after="0" w:line="240" w:lineRule="auto"/>
        <w:jc w:val="center"/>
        <w:rPr>
          <w:rFonts w:eastAsia="Times New Roman" w:cs="Times New Roman"/>
          <w:b/>
          <w:bCs/>
          <w:szCs w:val="24"/>
          <w:lang w:eastAsia="vi-VN"/>
        </w:rPr>
      </w:pPr>
      <w:bookmarkStart w:id="10" w:name="chuong_2_name"/>
      <w:r w:rsidRPr="001D6AC1">
        <w:rPr>
          <w:rFonts w:eastAsia="Times New Roman" w:cs="Times New Roman"/>
          <w:b/>
          <w:bCs/>
          <w:szCs w:val="24"/>
          <w:lang w:eastAsia="vi-VN"/>
        </w:rPr>
        <w:t>MỨC PHÍ, KÊ KHAI, NỘP, QUẢN LÝ VÀ SỬ DỤNG PHÍ</w:t>
      </w:r>
      <w:bookmarkEnd w:id="10"/>
    </w:p>
    <w:p w:rsidR="001D6AC1" w:rsidRPr="001D6AC1" w:rsidRDefault="001D6AC1" w:rsidP="001D6AC1">
      <w:pPr>
        <w:spacing w:after="0" w:line="240" w:lineRule="auto"/>
        <w:jc w:val="center"/>
        <w:rPr>
          <w:rFonts w:eastAsia="Times New Roman" w:cs="Times New Roman"/>
          <w:szCs w:val="24"/>
          <w:lang w:eastAsia="vi-VN"/>
        </w:rPr>
      </w:pPr>
    </w:p>
    <w:p w:rsidR="001D6AC1" w:rsidRPr="001D6AC1" w:rsidRDefault="001D6AC1" w:rsidP="001D6AC1">
      <w:pPr>
        <w:spacing w:after="120" w:line="240" w:lineRule="auto"/>
        <w:ind w:firstLine="720"/>
        <w:jc w:val="both"/>
        <w:rPr>
          <w:rFonts w:eastAsia="Times New Roman" w:cs="Times New Roman"/>
          <w:szCs w:val="24"/>
          <w:lang w:eastAsia="vi-VN"/>
        </w:rPr>
      </w:pPr>
      <w:bookmarkStart w:id="11" w:name="dieu_6"/>
      <w:r w:rsidRPr="001D6AC1">
        <w:rPr>
          <w:rFonts w:eastAsia="Times New Roman" w:cs="Times New Roman"/>
          <w:b/>
          <w:bCs/>
          <w:szCs w:val="24"/>
          <w:lang w:eastAsia="vi-VN"/>
        </w:rPr>
        <w:t>Điều 6. Mức phí</w:t>
      </w:r>
      <w:bookmarkEnd w:id="11"/>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1. Mức phí bảo vệ môi trường đối với nước thải sinh hoạt là 10% trên giá bán của 1 m</w:t>
      </w:r>
      <w:r w:rsidRPr="001D6AC1">
        <w:rPr>
          <w:rFonts w:eastAsia="Times New Roman" w:cs="Times New Roman"/>
          <w:szCs w:val="24"/>
          <w:vertAlign w:val="superscript"/>
          <w:lang w:eastAsia="vi-VN"/>
        </w:rPr>
        <w:t>3</w:t>
      </w:r>
      <w:r w:rsidRPr="001D6AC1">
        <w:rPr>
          <w:rFonts w:eastAsia="Times New Roman" w:cs="Times New Roman"/>
          <w:szCs w:val="24"/>
          <w:lang w:eastAsia="vi-VN"/>
        </w:rPr>
        <w:t xml:space="preserve"> nước sạch chưa bao gồm thuế giá trị gia tăng. Trường hợp cần thiết áp dụng mức thu cao hơn, Hội đồng nhân dân cấp tỉnh, thành phố trực thuộc trung ương quyết định mức cụ thể phù hợp với tình hình thực tế tại địa phương. Đối với nước thải sinh hoạt thải ra từ các tổ chức, hộ gia đình tự khai thác nước để sử dụng (trừ hộ gia đình quy định tại khoản 3 và 4 Điều 5 Nghị định này) thì mức phí được xác định theo từng người sử dụng nước căn cứ vào số lượng nước sử dụng bình quân của một người trong xã, phường, thị trấn nơi khai thác và giá bán 1 m</w:t>
      </w:r>
      <w:r w:rsidRPr="001D6AC1">
        <w:rPr>
          <w:rFonts w:eastAsia="Times New Roman" w:cs="Times New Roman"/>
          <w:szCs w:val="24"/>
          <w:vertAlign w:val="superscript"/>
          <w:lang w:eastAsia="vi-VN"/>
        </w:rPr>
        <w:t>3</w:t>
      </w:r>
      <w:r w:rsidRPr="001D6AC1">
        <w:rPr>
          <w:rFonts w:eastAsia="Times New Roman" w:cs="Times New Roman"/>
          <w:szCs w:val="24"/>
          <w:lang w:eastAsia="vi-VN"/>
        </w:rPr>
        <w:t xml:space="preserve"> nước sạch trung bình tại xã, phường, thị trấn.</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2. Mức phí bảo vệ môi trường đối với nước thải công nghiệp được tính như sau:</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eastAsia="vi-VN"/>
        </w:rPr>
        <w:t xml:space="preserve">F = f + </w:t>
      </w:r>
      <w:r w:rsidRPr="001D6AC1">
        <w:rPr>
          <w:rFonts w:eastAsia="Times New Roman" w:cs="Times New Roman"/>
          <w:szCs w:val="24"/>
          <w:lang w:val="en-US" w:eastAsia="vi-VN"/>
        </w:rPr>
        <w:t>C</w:t>
      </w:r>
      <w:r w:rsidRPr="001D6AC1">
        <w:rPr>
          <w:rFonts w:eastAsia="Times New Roman" w:cs="Times New Roman"/>
          <w:szCs w:val="24"/>
          <w:lang w:eastAsia="vi-VN"/>
        </w:rPr>
        <w:t>, trong đó:</w:t>
      </w:r>
    </w:p>
    <w:p w:rsidR="001D6AC1" w:rsidRPr="001D6AC1" w:rsidRDefault="001D6AC1" w:rsidP="001D6AC1">
      <w:pPr>
        <w:spacing w:after="120" w:line="240" w:lineRule="auto"/>
        <w:ind w:firstLine="720"/>
        <w:jc w:val="both"/>
        <w:rPr>
          <w:rFonts w:eastAsia="Times New Roman" w:cs="Times New Roman"/>
          <w:szCs w:val="24"/>
          <w:lang w:val="fr-FR" w:eastAsia="vi-VN"/>
        </w:rPr>
      </w:pPr>
      <w:r w:rsidRPr="001D6AC1">
        <w:rPr>
          <w:rFonts w:eastAsia="Times New Roman" w:cs="Times New Roman"/>
          <w:szCs w:val="24"/>
          <w:lang w:eastAsia="vi-VN"/>
        </w:rPr>
        <w:t>a) F là số phí phải nộp;</w:t>
      </w:r>
    </w:p>
    <w:p w:rsidR="001D6AC1" w:rsidRPr="001D6AC1" w:rsidRDefault="001D6AC1" w:rsidP="001D6AC1">
      <w:pPr>
        <w:spacing w:after="120" w:line="240" w:lineRule="auto"/>
        <w:ind w:firstLine="720"/>
        <w:jc w:val="both"/>
        <w:rPr>
          <w:rFonts w:eastAsia="Times New Roman" w:cs="Times New Roman"/>
          <w:szCs w:val="24"/>
          <w:lang w:val="fr-FR" w:eastAsia="vi-VN"/>
        </w:rPr>
      </w:pPr>
      <w:r w:rsidRPr="001D6AC1">
        <w:rPr>
          <w:rFonts w:eastAsia="Times New Roman" w:cs="Times New Roman"/>
          <w:szCs w:val="24"/>
          <w:lang w:eastAsia="vi-VN"/>
        </w:rPr>
        <w:t>b) f là mức phí cố định 1.500.000 đồng/năm;</w:t>
      </w:r>
    </w:p>
    <w:p w:rsidR="001D6AC1" w:rsidRPr="001D6AC1" w:rsidRDefault="001D6AC1" w:rsidP="001D6AC1">
      <w:pPr>
        <w:spacing w:after="120" w:line="240" w:lineRule="auto"/>
        <w:ind w:firstLine="720"/>
        <w:jc w:val="both"/>
        <w:rPr>
          <w:rFonts w:eastAsia="Times New Roman" w:cs="Times New Roman"/>
          <w:szCs w:val="24"/>
          <w:lang w:val="fr-FR" w:eastAsia="vi-VN"/>
        </w:rPr>
      </w:pPr>
      <w:r w:rsidRPr="001D6AC1">
        <w:rPr>
          <w:rFonts w:eastAsia="Times New Roman" w:cs="Times New Roman"/>
          <w:szCs w:val="24"/>
          <w:lang w:eastAsia="vi-VN"/>
        </w:rPr>
        <w:t xml:space="preserve">c) </w:t>
      </w:r>
      <w:r w:rsidRPr="001D6AC1">
        <w:rPr>
          <w:rFonts w:eastAsia="Times New Roman" w:cs="Times New Roman"/>
          <w:szCs w:val="24"/>
          <w:lang w:val="fr-FR" w:eastAsia="vi-VN"/>
        </w:rPr>
        <w:t>C</w:t>
      </w:r>
      <w:r w:rsidRPr="001D6AC1">
        <w:rPr>
          <w:rFonts w:eastAsia="Times New Roman" w:cs="Times New Roman"/>
          <w:szCs w:val="24"/>
          <w:lang w:eastAsia="vi-VN"/>
        </w:rPr>
        <w:t xml:space="preserve"> là phí biến đổi, tính theo: Tổng lượng nước thải ra; hàm lượng thông số ô nhiễm và mức thu đối với mỗi chất theo Biểu dưới đây:</w:t>
      </w:r>
    </w:p>
    <w:tbl>
      <w:tblPr>
        <w:tblW w:w="9370" w:type="dxa"/>
        <w:tblBorders>
          <w:insideH w:val="nil"/>
          <w:insideV w:val="nil"/>
        </w:tblBorders>
        <w:tblCellMar>
          <w:left w:w="0" w:type="dxa"/>
          <w:right w:w="0" w:type="dxa"/>
        </w:tblCellMar>
        <w:tblLook w:val="04A0" w:firstRow="1" w:lastRow="0" w:firstColumn="1" w:lastColumn="0" w:noHBand="0" w:noVBand="1"/>
      </w:tblPr>
      <w:tblGrid>
        <w:gridCol w:w="1208"/>
        <w:gridCol w:w="3833"/>
        <w:gridCol w:w="4329"/>
      </w:tblGrid>
      <w:tr w:rsidR="001D6AC1" w:rsidRPr="001D6AC1" w:rsidTr="001D6AC1">
        <w:tc>
          <w:tcPr>
            <w:tcW w:w="1208" w:type="dxa"/>
            <w:tcBorders>
              <w:top w:val="single" w:sz="8" w:space="0" w:color="auto"/>
              <w:left w:val="single" w:sz="8" w:space="0" w:color="auto"/>
              <w:bottom w:val="single" w:sz="8" w:space="0" w:color="auto"/>
              <w:right w:val="single" w:sz="8" w:space="0" w:color="auto"/>
            </w:tcBorders>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b/>
                <w:bCs/>
                <w:szCs w:val="24"/>
                <w:lang w:eastAsia="vi-VN"/>
              </w:rPr>
              <w:t>Số TT</w:t>
            </w:r>
          </w:p>
        </w:tc>
        <w:tc>
          <w:tcPr>
            <w:tcW w:w="3833" w:type="dxa"/>
            <w:tcBorders>
              <w:top w:val="single" w:sz="8" w:space="0" w:color="auto"/>
              <w:left w:val="nil"/>
              <w:bottom w:val="single" w:sz="8" w:space="0" w:color="auto"/>
              <w:right w:val="single" w:sz="8" w:space="0" w:color="auto"/>
            </w:tcBorders>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b/>
                <w:bCs/>
                <w:szCs w:val="24"/>
                <w:lang w:eastAsia="vi-VN"/>
              </w:rPr>
              <w:t>Thông số ô nhiễm tính phí</w:t>
            </w:r>
          </w:p>
        </w:tc>
        <w:tc>
          <w:tcPr>
            <w:tcW w:w="4329" w:type="dxa"/>
            <w:tcBorders>
              <w:top w:val="single" w:sz="8" w:space="0" w:color="auto"/>
              <w:left w:val="nil"/>
              <w:bottom w:val="single" w:sz="8" w:space="0" w:color="auto"/>
              <w:right w:val="single" w:sz="8" w:space="0" w:color="auto"/>
            </w:tcBorders>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b/>
                <w:bCs/>
                <w:szCs w:val="24"/>
                <w:lang w:eastAsia="vi-VN"/>
              </w:rPr>
              <w:t xml:space="preserve">Mức phí </w:t>
            </w:r>
            <w:r w:rsidRPr="001D6AC1">
              <w:rPr>
                <w:rFonts w:eastAsia="Times New Roman" w:cs="Times New Roman"/>
                <w:szCs w:val="24"/>
                <w:lang w:eastAsia="vi-VN"/>
              </w:rPr>
              <w:t>(đồng/kg)</w:t>
            </w:r>
          </w:p>
        </w:tc>
      </w:tr>
      <w:tr w:rsidR="001D6AC1" w:rsidRPr="001D6AC1" w:rsidTr="001D6AC1">
        <w:tc>
          <w:tcPr>
            <w:tcW w:w="1208" w:type="dxa"/>
            <w:tcBorders>
              <w:top w:val="nil"/>
              <w:left w:val="single" w:sz="8" w:space="0" w:color="auto"/>
              <w:bottom w:val="single" w:sz="8" w:space="0" w:color="auto"/>
              <w:right w:val="single" w:sz="8" w:space="0" w:color="auto"/>
            </w:tcBorders>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1</w:t>
            </w:r>
          </w:p>
        </w:tc>
        <w:tc>
          <w:tcPr>
            <w:tcW w:w="3833" w:type="dxa"/>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Nhu cầu ô xy hóa học (COD)</w:t>
            </w:r>
          </w:p>
        </w:tc>
        <w:tc>
          <w:tcPr>
            <w:tcW w:w="4329" w:type="dxa"/>
            <w:tcBorders>
              <w:top w:val="nil"/>
              <w:left w:val="nil"/>
              <w:bottom w:val="single" w:sz="8" w:space="0" w:color="auto"/>
              <w:right w:val="single" w:sz="8" w:space="0" w:color="auto"/>
            </w:tcBorders>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2.000</w:t>
            </w:r>
          </w:p>
        </w:tc>
      </w:tr>
      <w:tr w:rsidR="001D6AC1" w:rsidRPr="001D6AC1" w:rsidTr="001D6AC1">
        <w:tc>
          <w:tcPr>
            <w:tcW w:w="1208" w:type="dxa"/>
            <w:tcBorders>
              <w:top w:val="nil"/>
              <w:left w:val="single" w:sz="8" w:space="0" w:color="auto"/>
              <w:bottom w:val="single" w:sz="8" w:space="0" w:color="auto"/>
              <w:right w:val="single" w:sz="8" w:space="0" w:color="auto"/>
            </w:tcBorders>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2</w:t>
            </w:r>
          </w:p>
        </w:tc>
        <w:tc>
          <w:tcPr>
            <w:tcW w:w="3833" w:type="dxa"/>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Chất rắn lơ lửng (TSS)</w:t>
            </w:r>
          </w:p>
        </w:tc>
        <w:tc>
          <w:tcPr>
            <w:tcW w:w="4329" w:type="dxa"/>
            <w:tcBorders>
              <w:top w:val="nil"/>
              <w:left w:val="nil"/>
              <w:bottom w:val="single" w:sz="8" w:space="0" w:color="auto"/>
              <w:right w:val="single" w:sz="8" w:space="0" w:color="auto"/>
            </w:tcBorders>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2.400</w:t>
            </w:r>
          </w:p>
        </w:tc>
      </w:tr>
      <w:tr w:rsidR="001D6AC1" w:rsidRPr="001D6AC1" w:rsidTr="001D6AC1">
        <w:tc>
          <w:tcPr>
            <w:tcW w:w="1208" w:type="dxa"/>
            <w:tcBorders>
              <w:top w:val="nil"/>
              <w:left w:val="single" w:sz="8" w:space="0" w:color="auto"/>
              <w:bottom w:val="single" w:sz="8" w:space="0" w:color="auto"/>
              <w:right w:val="single" w:sz="8" w:space="0" w:color="auto"/>
            </w:tcBorders>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3</w:t>
            </w:r>
          </w:p>
        </w:tc>
        <w:tc>
          <w:tcPr>
            <w:tcW w:w="3833" w:type="dxa"/>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Thủy ngân (Hg)</w:t>
            </w:r>
          </w:p>
        </w:tc>
        <w:tc>
          <w:tcPr>
            <w:tcW w:w="4329" w:type="dxa"/>
            <w:tcBorders>
              <w:top w:val="nil"/>
              <w:left w:val="nil"/>
              <w:bottom w:val="single" w:sz="8" w:space="0" w:color="auto"/>
              <w:right w:val="single" w:sz="8" w:space="0" w:color="auto"/>
            </w:tcBorders>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20.000.000</w:t>
            </w:r>
          </w:p>
        </w:tc>
      </w:tr>
      <w:tr w:rsidR="001D6AC1" w:rsidRPr="001D6AC1" w:rsidTr="001D6AC1">
        <w:tc>
          <w:tcPr>
            <w:tcW w:w="1208" w:type="dxa"/>
            <w:tcBorders>
              <w:top w:val="nil"/>
              <w:left w:val="single" w:sz="8" w:space="0" w:color="auto"/>
              <w:bottom w:val="single" w:sz="8" w:space="0" w:color="auto"/>
              <w:right w:val="single" w:sz="8" w:space="0" w:color="auto"/>
            </w:tcBorders>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4</w:t>
            </w:r>
          </w:p>
        </w:tc>
        <w:tc>
          <w:tcPr>
            <w:tcW w:w="3833" w:type="dxa"/>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Chì (Pb)</w:t>
            </w:r>
          </w:p>
        </w:tc>
        <w:tc>
          <w:tcPr>
            <w:tcW w:w="4329" w:type="dxa"/>
            <w:tcBorders>
              <w:top w:val="nil"/>
              <w:left w:val="nil"/>
              <w:bottom w:val="single" w:sz="8" w:space="0" w:color="auto"/>
              <w:right w:val="single" w:sz="8" w:space="0" w:color="auto"/>
            </w:tcBorders>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1.000.000</w:t>
            </w:r>
          </w:p>
        </w:tc>
      </w:tr>
      <w:tr w:rsidR="001D6AC1" w:rsidRPr="001D6AC1" w:rsidTr="001D6AC1">
        <w:tc>
          <w:tcPr>
            <w:tcW w:w="1208" w:type="dxa"/>
            <w:tcBorders>
              <w:top w:val="nil"/>
              <w:left w:val="single" w:sz="8" w:space="0" w:color="auto"/>
              <w:bottom w:val="single" w:sz="8" w:space="0" w:color="auto"/>
              <w:right w:val="single" w:sz="8" w:space="0" w:color="auto"/>
            </w:tcBorders>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5</w:t>
            </w:r>
          </w:p>
        </w:tc>
        <w:tc>
          <w:tcPr>
            <w:tcW w:w="3833" w:type="dxa"/>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Arsenic (As)</w:t>
            </w:r>
          </w:p>
        </w:tc>
        <w:tc>
          <w:tcPr>
            <w:tcW w:w="4329" w:type="dxa"/>
            <w:tcBorders>
              <w:top w:val="nil"/>
              <w:left w:val="nil"/>
              <w:bottom w:val="single" w:sz="8" w:space="0" w:color="auto"/>
              <w:right w:val="single" w:sz="8" w:space="0" w:color="auto"/>
            </w:tcBorders>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2.000.000</w:t>
            </w:r>
          </w:p>
        </w:tc>
      </w:tr>
      <w:tr w:rsidR="001D6AC1" w:rsidRPr="001D6AC1" w:rsidTr="001D6AC1">
        <w:tc>
          <w:tcPr>
            <w:tcW w:w="1208" w:type="dxa"/>
            <w:tcBorders>
              <w:top w:val="nil"/>
              <w:left w:val="single" w:sz="8" w:space="0" w:color="auto"/>
              <w:bottom w:val="single" w:sz="8" w:space="0" w:color="auto"/>
              <w:right w:val="single" w:sz="8" w:space="0" w:color="auto"/>
            </w:tcBorders>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6</w:t>
            </w:r>
          </w:p>
        </w:tc>
        <w:tc>
          <w:tcPr>
            <w:tcW w:w="3833" w:type="dxa"/>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Cadmium (Cd)</w:t>
            </w:r>
          </w:p>
        </w:tc>
        <w:tc>
          <w:tcPr>
            <w:tcW w:w="4329" w:type="dxa"/>
            <w:tcBorders>
              <w:top w:val="nil"/>
              <w:left w:val="nil"/>
              <w:bottom w:val="single" w:sz="8" w:space="0" w:color="auto"/>
              <w:right w:val="single" w:sz="8" w:space="0" w:color="auto"/>
            </w:tcBorders>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2.000.000</w:t>
            </w:r>
          </w:p>
        </w:tc>
      </w:tr>
    </w:tbl>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Cơ sở sản xuất, chế biến có tổng lượng nước thải dưới 20 m</w:t>
      </w:r>
      <w:r w:rsidRPr="001D6AC1">
        <w:rPr>
          <w:rFonts w:eastAsia="Times New Roman" w:cs="Times New Roman"/>
          <w:szCs w:val="24"/>
          <w:vertAlign w:val="superscript"/>
          <w:lang w:eastAsia="vi-VN"/>
        </w:rPr>
        <w:t>3</w:t>
      </w:r>
      <w:r w:rsidRPr="001D6AC1">
        <w:rPr>
          <w:rFonts w:eastAsia="Times New Roman" w:cs="Times New Roman"/>
          <w:szCs w:val="24"/>
          <w:lang w:eastAsia="vi-VN"/>
        </w:rPr>
        <w:t>/ngày đêm quy định tại điều này, không áp dụng mức phí biến đổi.</w:t>
      </w:r>
    </w:p>
    <w:p w:rsidR="001D6AC1" w:rsidRPr="001D6AC1" w:rsidRDefault="001D6AC1" w:rsidP="001D6AC1">
      <w:pPr>
        <w:spacing w:after="120" w:line="240" w:lineRule="auto"/>
        <w:ind w:firstLine="720"/>
        <w:jc w:val="both"/>
        <w:rPr>
          <w:rFonts w:eastAsia="Times New Roman" w:cs="Times New Roman"/>
          <w:szCs w:val="24"/>
          <w:lang w:eastAsia="vi-VN"/>
        </w:rPr>
      </w:pPr>
      <w:bookmarkStart w:id="12" w:name="dieu_7"/>
      <w:r w:rsidRPr="001D6AC1">
        <w:rPr>
          <w:rFonts w:eastAsia="Times New Roman" w:cs="Times New Roman"/>
          <w:b/>
          <w:bCs/>
          <w:szCs w:val="24"/>
          <w:lang w:eastAsia="vi-VN"/>
        </w:rPr>
        <w:t>Điều 7. Xác định số phí phải nộp</w:t>
      </w:r>
      <w:bookmarkEnd w:id="12"/>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1. Đối với nước thải sinh hoạt:</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lastRenderedPageBreak/>
        <w:t>Số phí bảo vệ môi trường phải nộp đối với nước thải sinh hoạt được xác định như sau:</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1575"/>
        <w:gridCol w:w="352"/>
        <w:gridCol w:w="2022"/>
        <w:gridCol w:w="336"/>
        <w:gridCol w:w="2314"/>
        <w:gridCol w:w="338"/>
        <w:gridCol w:w="1981"/>
      </w:tblGrid>
      <w:tr w:rsidR="001D6AC1" w:rsidRPr="001D6AC1" w:rsidTr="001D6AC1">
        <w:tc>
          <w:tcPr>
            <w:tcW w:w="1653" w:type="dxa"/>
            <w:tcBorders>
              <w:top w:val="nil"/>
              <w:left w:val="nil"/>
              <w:bottom w:val="nil"/>
              <w:right w:val="nil"/>
            </w:tcBorders>
            <w:tcMar>
              <w:top w:w="0" w:type="dxa"/>
              <w:left w:w="108" w:type="dxa"/>
              <w:bottom w:w="0" w:type="dxa"/>
              <w:right w:w="108" w:type="dxa"/>
            </w:tcMar>
            <w:vAlign w:val="cente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Số phí phải nộp (đồng)</w:t>
            </w:r>
          </w:p>
        </w:tc>
        <w:tc>
          <w:tcPr>
            <w:tcW w:w="333" w:type="dxa"/>
            <w:tcBorders>
              <w:top w:val="nil"/>
              <w:left w:val="nil"/>
              <w:bottom w:val="nil"/>
              <w:right w:val="nil"/>
            </w:tcBorders>
            <w:tcMar>
              <w:top w:w="0" w:type="dxa"/>
              <w:left w:w="108" w:type="dxa"/>
              <w:bottom w:w="0" w:type="dxa"/>
              <w:right w:w="108" w:type="dxa"/>
            </w:tcMar>
            <w:vAlign w:val="cente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w:t>
            </w:r>
          </w:p>
        </w:tc>
        <w:tc>
          <w:tcPr>
            <w:tcW w:w="2158" w:type="dxa"/>
            <w:tcBorders>
              <w:top w:val="nil"/>
              <w:left w:val="nil"/>
              <w:bottom w:val="nil"/>
              <w:right w:val="nil"/>
            </w:tcBorders>
            <w:tcMar>
              <w:top w:w="0" w:type="dxa"/>
              <w:left w:w="108" w:type="dxa"/>
              <w:bottom w:w="0" w:type="dxa"/>
              <w:right w:w="108" w:type="dxa"/>
            </w:tcMar>
            <w:vAlign w:val="cente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Số lượng nước sạch sử dụng (m</w:t>
            </w:r>
            <w:r w:rsidRPr="001D6AC1">
              <w:rPr>
                <w:rFonts w:eastAsia="Times New Roman" w:cs="Times New Roman"/>
                <w:szCs w:val="24"/>
                <w:vertAlign w:val="superscript"/>
                <w:lang w:eastAsia="vi-VN"/>
              </w:rPr>
              <w:t>3</w:t>
            </w:r>
            <w:r w:rsidRPr="001D6AC1">
              <w:rPr>
                <w:rFonts w:eastAsia="Times New Roman" w:cs="Times New Roman"/>
                <w:szCs w:val="24"/>
                <w:lang w:eastAsia="vi-VN"/>
              </w:rPr>
              <w:t>)</w:t>
            </w:r>
          </w:p>
        </w:tc>
        <w:tc>
          <w:tcPr>
            <w:tcW w:w="316" w:type="dxa"/>
            <w:tcBorders>
              <w:top w:val="nil"/>
              <w:left w:val="nil"/>
              <w:bottom w:val="nil"/>
              <w:right w:val="nil"/>
            </w:tcBorders>
            <w:tcMar>
              <w:top w:w="0" w:type="dxa"/>
              <w:left w:w="108" w:type="dxa"/>
              <w:bottom w:w="0" w:type="dxa"/>
              <w:right w:w="108" w:type="dxa"/>
            </w:tcMar>
            <w:vAlign w:val="cente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x</w:t>
            </w:r>
          </w:p>
        </w:tc>
        <w:tc>
          <w:tcPr>
            <w:tcW w:w="2437" w:type="dxa"/>
            <w:tcBorders>
              <w:top w:val="nil"/>
              <w:left w:val="nil"/>
              <w:bottom w:val="nil"/>
              <w:right w:val="nil"/>
            </w:tcBorders>
            <w:tcMar>
              <w:top w:w="0" w:type="dxa"/>
              <w:left w:w="108" w:type="dxa"/>
              <w:bottom w:w="0" w:type="dxa"/>
              <w:right w:w="108" w:type="dxa"/>
            </w:tcMar>
            <w:vAlign w:val="cente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Giá bán nước sạch (đồng/m</w:t>
            </w:r>
            <w:r w:rsidRPr="001D6AC1">
              <w:rPr>
                <w:rFonts w:eastAsia="Times New Roman" w:cs="Times New Roman"/>
                <w:szCs w:val="24"/>
                <w:vertAlign w:val="superscript"/>
                <w:lang w:eastAsia="vi-VN"/>
              </w:rPr>
              <w:t>3</w:t>
            </w:r>
            <w:r w:rsidRPr="001D6AC1">
              <w:rPr>
                <w:rFonts w:eastAsia="Times New Roman" w:cs="Times New Roman"/>
                <w:szCs w:val="24"/>
                <w:lang w:eastAsia="vi-VN"/>
              </w:rPr>
              <w:t>)</w:t>
            </w:r>
          </w:p>
        </w:tc>
        <w:tc>
          <w:tcPr>
            <w:tcW w:w="338" w:type="dxa"/>
            <w:tcBorders>
              <w:top w:val="nil"/>
              <w:left w:val="nil"/>
              <w:bottom w:val="nil"/>
              <w:right w:val="nil"/>
            </w:tcBorders>
            <w:tcMar>
              <w:top w:w="0" w:type="dxa"/>
              <w:left w:w="108" w:type="dxa"/>
              <w:bottom w:w="0" w:type="dxa"/>
              <w:right w:w="108" w:type="dxa"/>
            </w:tcMar>
            <w:vAlign w:val="cente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x</w:t>
            </w:r>
          </w:p>
        </w:tc>
        <w:tc>
          <w:tcPr>
            <w:tcW w:w="2125" w:type="dxa"/>
            <w:tcBorders>
              <w:top w:val="nil"/>
              <w:left w:val="nil"/>
              <w:bottom w:val="nil"/>
              <w:right w:val="nil"/>
            </w:tcBorders>
            <w:tcMar>
              <w:top w:w="0" w:type="dxa"/>
              <w:left w:w="108" w:type="dxa"/>
              <w:bottom w:w="0" w:type="dxa"/>
              <w:right w:w="108" w:type="dxa"/>
            </w:tcMar>
            <w:vAlign w:val="cente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Mức thu phí</w:t>
            </w:r>
          </w:p>
        </w:tc>
      </w:tr>
    </w:tbl>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eastAsia="vi-VN"/>
        </w:rPr>
        <w:t>Trong đó:</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a) Số lượng nước sạch sử dụng được xác định theo đồng hồ đo lượng nước sạch tiêu thụ của người nộp phí. Trường hợp người nộp phí chưa lắp được đồng hồ đo lượng nước sạch tiêu thụ thì áp dụng theo định mức khoán lượng nước sạch tiêu thụ đối với từng loại đối tượng sử dụng nước sạch do Ủy ban nhân dân tỉnh, thành phố trực thuộc trung ương quy định phù hợp với từng loại đối tượng sử dụng.</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Trường hợp tự khai thác nước thì số lượng nước sạch sử dụng được xác định căn cứ vào số người theo sổ hộ khẩu gia đình (đối với gia đình) hoặc bảng chấm công, bảng lương, hợp đồng lao động (đối với tổ chức không sản xuất, chế biến) và lượng nước sạch bình quân theo đầu người trong xã, phường, thị trấn.</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Đối với các cơ sở kinh doanh, dịch vụ tự khai thác nước để sử dụng thì số lượng nước sạch sử dụng được xác định căn cứ vào quy mô hoạt động kinh doanh, dịch vụ do cơ sở tự kê khai và thẩm định của Ủy ban nhân dân xã, phường, thị trấn.</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b) Giá bán nước sạch là giá bán nước của đơn vị cung cấp nước sạch chưa bao gồm thuế giá trị gia tăng.</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c) Mức thu phí được quy định tại khoản 1 Điều 6 Nghị định này.</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2. Đối với nước thải công nghiệp:</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Số phí bảo vệ môi trường đối với nước thải công nghiệp được xác định như sau:</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a) Số phí cố định phải nộp là 1.500.000 đồng/năm;</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b) Số phí biến đổi (C) theo quy định tại khoản 2 Điều 6 được tính cho từng chất gây ô nhiễm theo công thức sau:</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1432"/>
        <w:gridCol w:w="352"/>
        <w:gridCol w:w="947"/>
        <w:gridCol w:w="336"/>
        <w:gridCol w:w="1380"/>
        <w:gridCol w:w="338"/>
        <w:gridCol w:w="564"/>
        <w:gridCol w:w="336"/>
        <w:gridCol w:w="3233"/>
      </w:tblGrid>
      <w:tr w:rsidR="001D6AC1" w:rsidRPr="001D6AC1" w:rsidTr="001D6AC1">
        <w:tc>
          <w:tcPr>
            <w:tcW w:w="1514" w:type="dxa"/>
            <w:tcBorders>
              <w:top w:val="nil"/>
              <w:left w:val="nil"/>
              <w:bottom w:val="nil"/>
              <w:right w:val="nil"/>
            </w:tcBorders>
            <w:tcMar>
              <w:top w:w="0" w:type="dxa"/>
              <w:left w:w="108" w:type="dxa"/>
              <w:bottom w:w="0" w:type="dxa"/>
              <w:right w:w="108" w:type="dxa"/>
            </w:tcMar>
            <w:vAlign w:val="cente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Số phí bảo vệ môi trường đối với nước thải công nghiệp phải nộp (đồng)</w:t>
            </w:r>
          </w:p>
        </w:tc>
        <w:tc>
          <w:tcPr>
            <w:tcW w:w="333" w:type="dxa"/>
            <w:tcBorders>
              <w:top w:val="nil"/>
              <w:left w:val="nil"/>
              <w:bottom w:val="nil"/>
              <w:right w:val="nil"/>
            </w:tcBorders>
            <w:tcMar>
              <w:top w:w="0" w:type="dxa"/>
              <w:left w:w="108" w:type="dxa"/>
              <w:bottom w:w="0" w:type="dxa"/>
              <w:right w:w="108" w:type="dxa"/>
            </w:tcMar>
            <w:vAlign w:val="cente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w:t>
            </w:r>
          </w:p>
        </w:tc>
        <w:tc>
          <w:tcPr>
            <w:tcW w:w="972" w:type="dxa"/>
            <w:tcBorders>
              <w:top w:val="nil"/>
              <w:left w:val="nil"/>
              <w:bottom w:val="nil"/>
              <w:right w:val="nil"/>
            </w:tcBorders>
            <w:tcMar>
              <w:top w:w="0" w:type="dxa"/>
              <w:left w:w="108" w:type="dxa"/>
              <w:bottom w:w="0" w:type="dxa"/>
              <w:right w:w="108" w:type="dxa"/>
            </w:tcMar>
            <w:vAlign w:val="cente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Tổng lượng nước thải thải ra (m</w:t>
            </w:r>
            <w:r w:rsidRPr="001D6AC1">
              <w:rPr>
                <w:rFonts w:eastAsia="Times New Roman" w:cs="Times New Roman"/>
                <w:szCs w:val="24"/>
                <w:vertAlign w:val="superscript"/>
                <w:lang w:eastAsia="vi-VN"/>
              </w:rPr>
              <w:t>3</w:t>
            </w:r>
            <w:r w:rsidRPr="001D6AC1">
              <w:rPr>
                <w:rFonts w:eastAsia="Times New Roman" w:cs="Times New Roman"/>
                <w:szCs w:val="24"/>
                <w:lang w:eastAsia="vi-VN"/>
              </w:rPr>
              <w:t>)</w:t>
            </w:r>
          </w:p>
        </w:tc>
        <w:tc>
          <w:tcPr>
            <w:tcW w:w="316" w:type="dxa"/>
            <w:tcBorders>
              <w:top w:val="nil"/>
              <w:left w:val="nil"/>
              <w:bottom w:val="nil"/>
              <w:right w:val="nil"/>
            </w:tcBorders>
            <w:tcMar>
              <w:top w:w="0" w:type="dxa"/>
              <w:left w:w="108" w:type="dxa"/>
              <w:bottom w:w="0" w:type="dxa"/>
              <w:right w:w="108" w:type="dxa"/>
            </w:tcMar>
            <w:vAlign w:val="cente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x</w:t>
            </w:r>
          </w:p>
        </w:tc>
        <w:tc>
          <w:tcPr>
            <w:tcW w:w="1463" w:type="dxa"/>
            <w:tcBorders>
              <w:top w:val="nil"/>
              <w:left w:val="nil"/>
              <w:bottom w:val="nil"/>
              <w:right w:val="nil"/>
            </w:tcBorders>
            <w:tcMar>
              <w:top w:w="0" w:type="dxa"/>
              <w:left w:w="108" w:type="dxa"/>
              <w:bottom w:w="0" w:type="dxa"/>
              <w:right w:w="108" w:type="dxa"/>
            </w:tcMar>
            <w:vAlign w:val="cente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Hàm lượng chất gây ô nhiễm có trong nước thải (mg/l)</w:t>
            </w:r>
          </w:p>
        </w:tc>
        <w:tc>
          <w:tcPr>
            <w:tcW w:w="338" w:type="dxa"/>
            <w:tcBorders>
              <w:top w:val="nil"/>
              <w:left w:val="nil"/>
              <w:bottom w:val="nil"/>
              <w:right w:val="nil"/>
            </w:tcBorders>
            <w:tcMar>
              <w:top w:w="0" w:type="dxa"/>
              <w:left w:w="108" w:type="dxa"/>
              <w:bottom w:w="0" w:type="dxa"/>
              <w:right w:w="108" w:type="dxa"/>
            </w:tcMar>
            <w:vAlign w:val="cente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x</w:t>
            </w:r>
          </w:p>
        </w:tc>
        <w:tc>
          <w:tcPr>
            <w:tcW w:w="572" w:type="dxa"/>
            <w:tcBorders>
              <w:top w:val="nil"/>
              <w:left w:val="nil"/>
              <w:bottom w:val="nil"/>
              <w:right w:val="nil"/>
            </w:tcBorders>
            <w:tcMar>
              <w:top w:w="0" w:type="dxa"/>
              <w:left w:w="108" w:type="dxa"/>
              <w:bottom w:w="0" w:type="dxa"/>
              <w:right w:w="108" w:type="dxa"/>
            </w:tcMar>
            <w:vAlign w:val="cente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10</w:t>
            </w:r>
            <w:r w:rsidRPr="001D6AC1">
              <w:rPr>
                <w:rFonts w:eastAsia="Times New Roman" w:cs="Times New Roman"/>
                <w:szCs w:val="24"/>
                <w:vertAlign w:val="superscript"/>
                <w:lang w:eastAsia="vi-VN"/>
              </w:rPr>
              <w:t>-3</w:t>
            </w:r>
          </w:p>
        </w:tc>
        <w:tc>
          <w:tcPr>
            <w:tcW w:w="316" w:type="dxa"/>
            <w:tcBorders>
              <w:top w:val="nil"/>
              <w:left w:val="nil"/>
              <w:bottom w:val="nil"/>
              <w:right w:val="nil"/>
            </w:tcBorders>
            <w:tcMar>
              <w:top w:w="0" w:type="dxa"/>
              <w:left w:w="108" w:type="dxa"/>
              <w:bottom w:w="0" w:type="dxa"/>
              <w:right w:w="108" w:type="dxa"/>
            </w:tcMar>
            <w:vAlign w:val="cente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x</w:t>
            </w:r>
          </w:p>
        </w:tc>
        <w:tc>
          <w:tcPr>
            <w:tcW w:w="3536" w:type="dxa"/>
            <w:tcBorders>
              <w:top w:val="nil"/>
              <w:left w:val="nil"/>
              <w:bottom w:val="nil"/>
              <w:right w:val="nil"/>
            </w:tcBorders>
            <w:tcMar>
              <w:top w:w="0" w:type="dxa"/>
              <w:left w:w="108" w:type="dxa"/>
              <w:bottom w:w="0" w:type="dxa"/>
              <w:right w:w="108" w:type="dxa"/>
            </w:tcMar>
            <w:vAlign w:val="cente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Mức thu phí bảo vệ môi trường đối với nước thải công nghiệp của chất gây ô nhiễm thải ra môi trường (đồng/kg)</w:t>
            </w:r>
          </w:p>
        </w:tc>
      </w:tr>
    </w:tbl>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 Trường hợp có lượng nước thải trung bình trong năm tính phí dưới 20 m</w:t>
      </w:r>
      <w:r w:rsidRPr="001D6AC1">
        <w:rPr>
          <w:rFonts w:eastAsia="Times New Roman" w:cs="Times New Roman"/>
          <w:szCs w:val="24"/>
          <w:vertAlign w:val="superscript"/>
          <w:lang w:eastAsia="vi-VN"/>
        </w:rPr>
        <w:t>3</w:t>
      </w:r>
      <w:r w:rsidRPr="001D6AC1">
        <w:rPr>
          <w:rFonts w:eastAsia="Times New Roman" w:cs="Times New Roman"/>
          <w:szCs w:val="24"/>
          <w:lang w:eastAsia="vi-VN"/>
        </w:rPr>
        <w:t>/ngày đêm, số phí cố định (f) phải nộp là: 1.500.000 đồng/năm;</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 Trường hợp có lượng nước thải trung bình trong năm tính phí từ 20 m</w:t>
      </w:r>
      <w:r w:rsidRPr="001D6AC1">
        <w:rPr>
          <w:rFonts w:eastAsia="Times New Roman" w:cs="Times New Roman"/>
          <w:szCs w:val="24"/>
          <w:vertAlign w:val="superscript"/>
          <w:lang w:eastAsia="vi-VN"/>
        </w:rPr>
        <w:t>3</w:t>
      </w:r>
      <w:r w:rsidRPr="001D6AC1">
        <w:rPr>
          <w:rFonts w:eastAsia="Times New Roman" w:cs="Times New Roman"/>
          <w:szCs w:val="24"/>
          <w:lang w:eastAsia="vi-VN"/>
        </w:rPr>
        <w:t>/ngày đêm trở lên, số phí phải nộp hàng quý được tính theo công thức sau:</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F</w:t>
      </w:r>
      <w:r w:rsidRPr="001D6AC1">
        <w:rPr>
          <w:rFonts w:eastAsia="Times New Roman" w:cs="Times New Roman"/>
          <w:szCs w:val="24"/>
          <w:vertAlign w:val="subscript"/>
          <w:lang w:eastAsia="vi-VN"/>
        </w:rPr>
        <w:t>q</w:t>
      </w:r>
      <w:r w:rsidRPr="001D6AC1">
        <w:rPr>
          <w:rFonts w:eastAsia="Times New Roman" w:cs="Times New Roman"/>
          <w:szCs w:val="24"/>
          <w:lang w:eastAsia="vi-VN"/>
        </w:rPr>
        <w:t xml:space="preserve"> = (f/4) + C</w:t>
      </w:r>
      <w:r w:rsidRPr="001D6AC1">
        <w:rPr>
          <w:rFonts w:eastAsia="Times New Roman" w:cs="Times New Roman"/>
          <w:szCs w:val="24"/>
          <w:vertAlign w:val="subscript"/>
          <w:lang w:eastAsia="vi-VN"/>
        </w:rPr>
        <w:t>q</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Trong đó:</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 F</w:t>
      </w:r>
      <w:r w:rsidRPr="001D6AC1">
        <w:rPr>
          <w:rFonts w:eastAsia="Times New Roman" w:cs="Times New Roman"/>
          <w:szCs w:val="24"/>
          <w:vertAlign w:val="subscript"/>
          <w:lang w:eastAsia="vi-VN"/>
        </w:rPr>
        <w:t>q</w:t>
      </w:r>
      <w:r w:rsidRPr="001D6AC1">
        <w:rPr>
          <w:rFonts w:eastAsia="Times New Roman" w:cs="Times New Roman"/>
          <w:szCs w:val="24"/>
          <w:lang w:eastAsia="vi-VN"/>
        </w:rPr>
        <w:t xml:space="preserve"> là số phí phải nộp trong quý (đồng);</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 f = 1.500.000 đồng;</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 C</w:t>
      </w:r>
      <w:r w:rsidRPr="001D6AC1">
        <w:rPr>
          <w:rFonts w:eastAsia="Times New Roman" w:cs="Times New Roman"/>
          <w:szCs w:val="24"/>
          <w:vertAlign w:val="subscript"/>
          <w:lang w:eastAsia="vi-VN"/>
        </w:rPr>
        <w:t>q</w:t>
      </w:r>
      <w:r w:rsidRPr="001D6AC1">
        <w:rPr>
          <w:rFonts w:eastAsia="Times New Roman" w:cs="Times New Roman"/>
          <w:szCs w:val="24"/>
          <w:lang w:eastAsia="vi-VN"/>
        </w:rPr>
        <w:t xml:space="preserve"> là số phí biến đổi phải nộp trong quý.</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c) Xác định lượng nước thải ra:</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lastRenderedPageBreak/>
        <w:t>- Đối với các cơ sở có đồng hồ đo lượng nước thải, lượng nước thải ra được xác định căn cứ vào số đo trên đồng hồ;</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 Đối với các cơ sở không có đồng hồ đo lượng nước thải thì lượng nước thải được xác định dựa trên kết quả đo đạc thực tế của cơ quan quản lý nhà nước về môi trường hoặc được tính bằng 80% lượng nước sử dụng hoặc thông tin trong báo cáo đánh giá tác động môi trường theo định kỳ hàng quý.</w:t>
      </w:r>
    </w:p>
    <w:p w:rsidR="001D6AC1" w:rsidRPr="001D6AC1" w:rsidRDefault="001D6AC1" w:rsidP="001D6AC1">
      <w:pPr>
        <w:spacing w:after="120" w:line="240" w:lineRule="auto"/>
        <w:ind w:firstLine="720"/>
        <w:jc w:val="both"/>
        <w:rPr>
          <w:rFonts w:eastAsia="Times New Roman" w:cs="Times New Roman"/>
          <w:szCs w:val="24"/>
          <w:lang w:eastAsia="vi-VN"/>
        </w:rPr>
      </w:pPr>
      <w:bookmarkStart w:id="13" w:name="dieu_8"/>
      <w:r w:rsidRPr="001D6AC1">
        <w:rPr>
          <w:rFonts w:eastAsia="Times New Roman" w:cs="Times New Roman"/>
          <w:b/>
          <w:bCs/>
          <w:szCs w:val="24"/>
          <w:lang w:eastAsia="vi-VN"/>
        </w:rPr>
        <w:t>Điều 8. Kê khai, thẩm định tờ khai và nộp phí</w:t>
      </w:r>
      <w:bookmarkEnd w:id="13"/>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1. Phí bảo vệ môi trường đối với nước thải sinh hoạt:</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a) Người nộp phí thực hiện nộp phí bảo vệ môi trường đối với nước thải cho đơn vị cung cấp nước sạch đồng thời với việc thanh toán tiền sử dụng nước sạch theo hóa đơn bán hàng hàng tháng.</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b) Ủy ban nhân dân xã, phường, thị trấn xác định và thu phí đối với các tổ chức, cá nhân, hộ gia đình, cơ sở kinh doanh, dịch vụ tự khai thác nước để sử dụng trên địa bàn.</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c) Đơn vị cung cấp nước sạch, Ủy ban nhân dân xã, phường, thị trấn mở tài khoản “Tạm thu phí bảo vệ môi trường đối với nước thải sinh hoạt” tại Kho bạc Nhà nước trên địa bàn. Tùy theo số thu phí bảo vệ môi trường đối với nước thải nhiều hay ít mà định kỳ hàng ngày, hàng tuần, nộp số thu phí bảo vệ môi trường vào tài khoản tạm thu phí. Hàng tháng, chậm nhất đến ngày 20 của tháng tiếp theo, đơn vị cung cấp nước sạch, Ủy ban nhân dân xã, phường, thị trấn có trách nhiệm nộp số tiền phí bảo vệ môi trường đối với nước thải sinh hoạt trên tài khoản tạm thu vào ngân sách nhà nước theo quy định.</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Hàng tháng, đơn vị cung cấp nước sạch, Ủy ban nhân dân xã, phường, thị trấn có trách nhiệm tính toán số thu phí bảo vệ môi trường đối với nước thải sinh hoạt thu được, lập tờ khai theo Mẫu số 01 Phụ lục ban hành kèm theo Nghị định này gửi cơ quan thuế trên địa bàn.</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Đơn vị cung cấp nước sạch, Ủy ban nhân dân xã, phường, thị trấn phải mở sổ sách kế toán theo dõi riêng số tiền thu phí bảo vệ môi trường đối với nước thải sinh hoạt. Tiền thu phí bảo vệ môi trường đối với nước thải sinh hoạt không hạch toán vào doanh thu của đơn vị cung cấp nước sạch.</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d) Kho bạc Nhà nước thực hiện hạch toán số tiền thu phí bảo vệ môi trường do đơn vị cung cấp nước sạch, Ủy ban nhân dân xã, phường, thị trấn nộp vào chương, loại, khoản tương ứng theo quy định hiện hành của Mục lục ngân sách nhà nước.</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đ) Hàng năm, trong thời hạn 90 ngày, kể từ ngày 01 tháng 01 năm tiếp theo, đơn vị cung cấp nước sạch, Ủy ban nhân dân xã, phường, thị trấn phải thực hiện quyết toán với cơ quan thuế việc thu, nộp tiền phí bảo vệ môi trường đối với nước thải sinh hoạt thu được theo đúng chế độ quy định.</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2. Phí bảo vệ môi trường đối với nước thải công nghiệp</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eastAsia="vi-VN"/>
        </w:rPr>
        <w:t>a) Người nộp phí thực hiện:</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eastAsia="vi-VN"/>
        </w:rPr>
        <w:t>- Hàng quý, kê khai số phí phải nộp theo quy định tạ</w:t>
      </w:r>
      <w:r w:rsidRPr="001D6AC1">
        <w:rPr>
          <w:rFonts w:eastAsia="Times New Roman" w:cs="Times New Roman"/>
          <w:szCs w:val="24"/>
          <w:lang w:val="en-US" w:eastAsia="vi-VN"/>
        </w:rPr>
        <w:t xml:space="preserve">i </w:t>
      </w:r>
      <w:r w:rsidRPr="001D6AC1">
        <w:rPr>
          <w:rFonts w:eastAsia="Times New Roman" w:cs="Times New Roman"/>
          <w:szCs w:val="24"/>
          <w:lang w:eastAsia="vi-VN"/>
        </w:rPr>
        <w:t>điểm a khoản 2 Điều 7 Nghị định này trong vòng 05 ngày vào đầu tháng đầu tiên của quý tiếp theo với tổ chức thu phí theo M</w:t>
      </w:r>
      <w:r w:rsidRPr="001D6AC1">
        <w:rPr>
          <w:rFonts w:eastAsia="Times New Roman" w:cs="Times New Roman"/>
          <w:szCs w:val="24"/>
          <w:lang w:val="en-US" w:eastAsia="vi-VN"/>
        </w:rPr>
        <w:t>ẫ</w:t>
      </w:r>
      <w:r w:rsidRPr="001D6AC1">
        <w:rPr>
          <w:rFonts w:eastAsia="Times New Roman" w:cs="Times New Roman"/>
          <w:szCs w:val="24"/>
          <w:lang w:eastAsia="vi-VN"/>
        </w:rPr>
        <w:t>u số 02 Phụ lục ban hành kèm theo Nghị định này, bảo đảm tính chính xác của việc kê khai và tạo điều kiện cho tổ chức thu phí trong việc thẩm định số phí của cơ sở, kiểm tra định kỳ hoặc đột xuất các nguồn thải.</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eastAsia="vi-VN"/>
        </w:rPr>
        <w:t xml:space="preserve">- Nộp đủ và đúng hạn số tiền phí phải nộp vào tài khoản “Tạm thu phí bảo vệ môi trường đối với nước thải công nghiệp” tại Kho bạc Nhà nước theo thông báo của Sở Tài nguyên </w:t>
      </w:r>
      <w:r w:rsidRPr="001D6AC1">
        <w:rPr>
          <w:rFonts w:eastAsia="Times New Roman" w:cs="Times New Roman"/>
          <w:szCs w:val="24"/>
          <w:lang w:eastAsia="vi-VN"/>
        </w:rPr>
        <w:lastRenderedPageBreak/>
        <w:t>và Môi trường, nhưng chậm nhất không quá 10 ngày kể từ khi có thông báo về số phí phải nộp của Sở Tài nguyên và Môi trường.</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eastAsia="vi-VN"/>
        </w:rPr>
        <w:t>Đối với cơ sở sản xuất, cơ sở chế biến có tổng lượng nước thải trung bình trong năm tính phí dưới 20 m</w:t>
      </w:r>
      <w:r w:rsidRPr="001D6AC1">
        <w:rPr>
          <w:rFonts w:eastAsia="Times New Roman" w:cs="Times New Roman"/>
          <w:szCs w:val="24"/>
          <w:vertAlign w:val="superscript"/>
          <w:lang w:eastAsia="vi-VN"/>
        </w:rPr>
        <w:t>3</w:t>
      </w:r>
      <w:r w:rsidRPr="001D6AC1">
        <w:rPr>
          <w:rFonts w:eastAsia="Times New Roman" w:cs="Times New Roman"/>
          <w:szCs w:val="24"/>
          <w:lang w:eastAsia="vi-VN"/>
        </w:rPr>
        <w:t>/ngày đêm nộp phí cố định theo quy định tại khoản 2 Điều 6 Nghị định này, một lần cho cả năm theo thông báo của tổ chức thu phí, thời hạn nộp phí không muộn hơn ngày 31 tháng 3.</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eastAsia="vi-VN"/>
        </w:rPr>
        <w:t>- Quyết toán số phí phải nộp hàng năm với tổ chức thu phí trong thời hạn 45 ngày, kể từ ngày 01 tháng 01 của năm tiếp theo.</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eastAsia="vi-VN"/>
        </w:rPr>
        <w:t>b) Sở Tài nguyên và Môi trường và Phòng Tài nguyên và Môi trường (khi được phân cấp) có trách nhiệm:</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eastAsia="vi-VN"/>
        </w:rPr>
        <w:t>- Phối hợp với các cơ quan liên quan tiến hành rà soát, điều chỉnh phân loại đối tượng nộp phí cố định và phí biến đổi; thông báo đến người nộp phí chậm nhất là ngày 10 tháng 3 hàng năm.</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 Thẩm định Tờ khai phí bảo vệ môi trường. Căn cứ để thẩm định là số liệu kê khai của người nộp phí; kết quả đo đạc của cơ quan quản lý nhà nước về môi trường hoặc kết quả kiểm tra, thanh tra gần nhất nhưng không quá 12 tháng tính đến thời điểm khai, nộp phí.</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 Chậm nhất không quá ngày cuối cùng tháng đầu tiên của quý tiếp theo, ra thông báo số phí bảo vệ môi trường đối với nước thải công nghiệp phải nộp vào ngân sách nhà nước cho người nộp phí theo Mẫu số 03 Phụ lục ban hành kèm theo Nghị định này.</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 Mở sổ sách kế toán để theo dõi riêng tiền phí bảo vệ môi trường của người nộp phí trên địa bàn, theo dõi và quản lý, sử dụng phần tiền phí quy định tại khoản 2 Điều 8 Nghị định này.</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 Hàng quý, chậm nhất không quá ngày cuối cùng tháng thứ hai của quý tiếp theo, tổ chức thu phí tổng hợp số phí bảo vệ môi trường thu được gửi cơ quan thuế, định kỳ đối chiếu với Kho bạc Nhà nước nơi giao dịch.</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 Hàng năm, trong thời hạn 90 ngày, kể từ ngày 01 tháng 01 năm tiếp theo, tổ chức thu phí thực hiện quyết toán với cơ quan thuế việc thu, nộp tiền phí bảo vệ môi trường của năm trước theo đúng chế độ quy định.</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 Mở tài khoản “Tạm thu phí bảo vệ môi trường đối với nước thải công nghiệp” tại Kho bạc Nhà nước trên địa bàn.</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 Định kỳ (chậm nhất không quá ngày 15 tháng thứ hai của quý tiếp theo), tổ chức thu phí phối hợp với Kho bạc Nhà nước (nơi mở tài khoản tạm thu) để thực hiện việc chuyển nộp 75% tổng số tiền phí thu được vào ngân sách nhà nước.</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c) Đối với các cơ sở sản xuất, dịch vụ thuộc trách nhiệm quản lý trực tiếp của Bộ Công an và Bộ Quốc phòng, nếu vì lý do an ninh và bí mật quốc gia, việc thẩm định Tờ khai phí bảo vệ môi trường do Bộ Công an và Bộ Quốc phòng thực hiện và thông báo với Sở Tài nguyên và Môi trường nơi cơ sở hoạt động theo Mẫu số 04 Phụ lục ban hành kèm theo Nghị định này.</w:t>
      </w:r>
    </w:p>
    <w:p w:rsidR="001D6AC1" w:rsidRPr="001D6AC1" w:rsidRDefault="001D6AC1" w:rsidP="001D6AC1">
      <w:pPr>
        <w:spacing w:after="120" w:line="240" w:lineRule="auto"/>
        <w:ind w:firstLine="720"/>
        <w:jc w:val="both"/>
        <w:rPr>
          <w:rFonts w:eastAsia="Times New Roman" w:cs="Times New Roman"/>
          <w:szCs w:val="24"/>
          <w:lang w:eastAsia="vi-VN"/>
        </w:rPr>
      </w:pPr>
      <w:bookmarkStart w:id="14" w:name="dieu_9"/>
      <w:r w:rsidRPr="001D6AC1">
        <w:rPr>
          <w:rFonts w:eastAsia="Times New Roman" w:cs="Times New Roman"/>
          <w:b/>
          <w:bCs/>
          <w:szCs w:val="24"/>
          <w:lang w:eastAsia="vi-VN"/>
        </w:rPr>
        <w:t>Điều 9. Quản lý và sử dụng phí</w:t>
      </w:r>
      <w:bookmarkEnd w:id="14"/>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1. Đối với nước thải sinh hoạt:</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 xml:space="preserve">a) Để lại 10% trên tổng số tiền phí bảo vệ môi trường thu được cho đơn vị cung cấp nước sạch và 25% cho Ủy ban nhân dân xã, phường, thị trấn để trang trải chi phí cho hoạt động thu phí. Trường hợp số tiền chi phí tổ chức thu thấp hơn tỷ lệ để lại này, Hội đồng nhân dân tỉnh, thành phố trực thuộc trung ương quyết định mức tỷ lệ để lại cụ thể phù hợp nhưng tối đa </w:t>
      </w:r>
      <w:r w:rsidRPr="001D6AC1">
        <w:rPr>
          <w:rFonts w:eastAsia="Times New Roman" w:cs="Times New Roman"/>
          <w:szCs w:val="24"/>
          <w:lang w:eastAsia="vi-VN"/>
        </w:rPr>
        <w:lastRenderedPageBreak/>
        <w:t>không quá 10% đối với tỷ lệ để lại cho đơn vị cung cấp nước sạch và tối đa không quá 25% đối với tỷ lệ để lại cho Ủy ban nhân dân cấp xã, phường, thị trấn.</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b) Phần còn lại sau khi trừ số tiền phí được trích để lại, đơn vị cung cấp nước sạch và Ủy ban nhân dân xã, phường, thị trấn nộp vào ngân sách địa phương để sử dụng theo quy định tại khoản 3 Điều này.</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2. Đối với nước thải công nghiệp:</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a) Để lại 25% trên tổng số tiền phí bảo vệ môi trường thu được cho tổ chức thu phí để trang trải chi phí cho hoạt động thu phí (điều tra, thống kê, rà soát, phân loại, cập nhật, quản lý đối tượng chịu phí); trang trải chi phí đo đạc, đánh giá, lấy mẫu, phân tích mẫu nước thải phục vụ cho việc thẩm định tờ khai phí, quản lý phí; kiểm tra định kỳ hoặc đột xuất đối với nước thải công nghiệp.</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b) Phần còn lại (75% trên tổng số phí bảo vệ môi trường đối với nước thải công nghiệp thu được) được nộp vào ngân sách địa phương để sử dụng theo quy định tại khoản 3 Điều này.</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3. Phần còn lại, sau khi trừ số tiền phí được trích để lại theo quy định tại khoản 1 và khoản 2 Điều này, đơn vị thu phí có trách nhiệm nộp vào ngân sách địa phương để sử dụng cho công tác bảo vệ môi trường; bổ sung nguồn vốn hoạt động cho Quỹ bảo vệ môi trường của địa phương để sử dụng cho việc phòng ngừa, hạn chế, kiểm soát ô nhiễm môi trường do nước thải; tổ chức thực hiện các giải pháp, phương án công nghệ, kỹ thuật xử lý nước thải.</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4. Hàng năm, cơ quan thu phí bảo vệ môi trường đối với nước thải có trách nhiệm thông tin công khai số phí mà người dân, doanh nghiệp đã nộp của năm trước trên các phương tiện thông tin đại chúng như: Báo địa phương, đài phát thanh địa phương, trang thông tin điện tử của cơ quan thu phí và các hình thức phù hợp khác để người dân và doanh nghiệp được biết.</w:t>
      </w:r>
    </w:p>
    <w:p w:rsidR="001D6AC1" w:rsidRPr="001D6AC1" w:rsidRDefault="001D6AC1" w:rsidP="001D6AC1">
      <w:pPr>
        <w:spacing w:after="120" w:line="240" w:lineRule="auto"/>
        <w:ind w:firstLine="720"/>
        <w:jc w:val="both"/>
        <w:rPr>
          <w:rFonts w:eastAsia="Times New Roman" w:cs="Times New Roman"/>
          <w:szCs w:val="24"/>
          <w:lang w:eastAsia="vi-VN"/>
        </w:rPr>
      </w:pPr>
      <w:bookmarkStart w:id="15" w:name="dieu_10"/>
      <w:r w:rsidRPr="001D6AC1">
        <w:rPr>
          <w:rFonts w:eastAsia="Times New Roman" w:cs="Times New Roman"/>
          <w:b/>
          <w:bCs/>
          <w:szCs w:val="24"/>
          <w:lang w:eastAsia="vi-VN"/>
        </w:rPr>
        <w:t>Điều 10. Trách nhiệm và nghĩa vụ của các cơ quan tại địa phương</w:t>
      </w:r>
      <w:bookmarkEnd w:id="15"/>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1. Ủy ban nhân dân cấp tỉnh trình Hội đồng nhân dân cùng cấp bố trí sử dụng nguồn phí bảo vệ môi trường thu được cho công tác bảo vệ môi trường theo quy định tại khoản 3 Điều 9 Nghị định này.</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2. Sở Tài nguyên và Môi trường và Phòng Tài nguyên và Môi trường cấp quận, huyện có trách nhiệm:</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a) Phối hợp với các cơ quan liên quan tiến hành phân loại đối tượng nộp phí cố định và phí biến đổi theo quy định tại khoản 2 Điều 6 Nghị định này.</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b) Thẩm định tờ khai phí bảo vệ môi trường đối với nước thải công nghiệp, ra thông báo số phí phải nộp; quyết toán số tiền phí bảo vệ môi trường đối với nước thải công nghiệp của đối tượng nộp phí.</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c) Tổng hợp số liệu về phí bảo vệ môi trường đối với nước thải tại địa phương để báo cáo các cơ quan quản lý cấp trên theo quy định.</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d) Đề xuất việc sửa đổi, bổ sung về mức thu, quản lý sử dụng phí bảo vệ môi trường đối với nước thải.</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3. Cơ quan thuế có trách nhiệm:</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Kiểm tra, đôn đốc, quyết toán việc thu, nộp, phí bảo vệ môi trường đối với nước thải của đơn vị cung cấp nước sạch và cơ quan tài nguyên môi trường địa phương.</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4. Sở Tài chính có trách nhiệm:</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lastRenderedPageBreak/>
        <w:t>Chủ trì, phối hợp với Sở Tài nguyên và Môi trường, Cục thuế tham mưu cho Ủy ban nhân dân cấp tỉnh trình Hội đồng nhân dân cùng cấp quy định tỷ lệ để lại về phí bảo vệ môi trường đối với nước thải sinh hoạt theo quy định tại khoản 1 Điều 9 Nghị định này.</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5. Đơn vị cung cấp nước sạch tại địa phương có trách nhiệm:</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a) Phối hợp với Sở Tài nguyên và Môi trường và các đơn vị liên quan trong quá trình tổ chức thu phí.</w:t>
      </w:r>
    </w:p>
    <w:p w:rsidR="001D6AC1" w:rsidRPr="001D6AC1" w:rsidRDefault="001D6AC1" w:rsidP="001D6AC1">
      <w:pPr>
        <w:spacing w:after="0" w:line="240" w:lineRule="auto"/>
        <w:ind w:firstLine="720"/>
        <w:jc w:val="both"/>
        <w:rPr>
          <w:rFonts w:eastAsia="Times New Roman" w:cs="Times New Roman"/>
          <w:szCs w:val="24"/>
          <w:lang w:eastAsia="vi-VN"/>
        </w:rPr>
      </w:pPr>
      <w:r w:rsidRPr="001D6AC1">
        <w:rPr>
          <w:rFonts w:eastAsia="Times New Roman" w:cs="Times New Roman"/>
          <w:szCs w:val="24"/>
          <w:lang w:eastAsia="vi-VN"/>
        </w:rPr>
        <w:t>b) Tổng hợp số liệu về phí bảo vệ môi trường đối với nước thải sinh hoạt tại địa phương và thông báo cho Sở Tài nguyên và Môi trường.</w:t>
      </w:r>
    </w:p>
    <w:p w:rsidR="001D6AC1" w:rsidRPr="001D6AC1" w:rsidRDefault="001D6AC1" w:rsidP="001D6AC1">
      <w:pPr>
        <w:spacing w:after="0" w:line="240" w:lineRule="auto"/>
        <w:jc w:val="center"/>
        <w:rPr>
          <w:rFonts w:eastAsia="Times New Roman" w:cs="Times New Roman"/>
          <w:b/>
          <w:bCs/>
          <w:szCs w:val="24"/>
          <w:lang w:eastAsia="vi-VN"/>
        </w:rPr>
      </w:pPr>
      <w:bookmarkStart w:id="16" w:name="chuong_3"/>
    </w:p>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b/>
          <w:bCs/>
          <w:szCs w:val="24"/>
          <w:lang w:eastAsia="vi-VN"/>
        </w:rPr>
        <w:t>Chương III</w:t>
      </w:r>
      <w:bookmarkEnd w:id="16"/>
    </w:p>
    <w:p w:rsidR="001D6AC1" w:rsidRPr="001D6AC1" w:rsidRDefault="001D6AC1" w:rsidP="001D6AC1">
      <w:pPr>
        <w:spacing w:after="0" w:line="240" w:lineRule="auto"/>
        <w:jc w:val="center"/>
        <w:rPr>
          <w:rFonts w:eastAsia="Times New Roman" w:cs="Times New Roman"/>
          <w:b/>
          <w:bCs/>
          <w:szCs w:val="24"/>
          <w:lang w:eastAsia="vi-VN"/>
        </w:rPr>
      </w:pPr>
      <w:bookmarkStart w:id="17" w:name="chuong_3_name"/>
      <w:r w:rsidRPr="001D6AC1">
        <w:rPr>
          <w:rFonts w:eastAsia="Times New Roman" w:cs="Times New Roman"/>
          <w:b/>
          <w:bCs/>
          <w:szCs w:val="24"/>
          <w:lang w:eastAsia="vi-VN"/>
        </w:rPr>
        <w:t>ĐIỀU KHOẢN THI HÀNH</w:t>
      </w:r>
      <w:bookmarkEnd w:id="17"/>
    </w:p>
    <w:p w:rsidR="001D6AC1" w:rsidRPr="001D6AC1" w:rsidRDefault="001D6AC1" w:rsidP="001D6AC1">
      <w:pPr>
        <w:spacing w:after="0" w:line="240" w:lineRule="auto"/>
        <w:jc w:val="center"/>
        <w:rPr>
          <w:rFonts w:eastAsia="Times New Roman" w:cs="Times New Roman"/>
          <w:szCs w:val="24"/>
          <w:lang w:eastAsia="vi-VN"/>
        </w:rPr>
      </w:pPr>
    </w:p>
    <w:p w:rsidR="001D6AC1" w:rsidRPr="001D6AC1" w:rsidRDefault="001D6AC1" w:rsidP="001D6AC1">
      <w:pPr>
        <w:spacing w:after="120" w:line="240" w:lineRule="auto"/>
        <w:ind w:firstLine="720"/>
        <w:jc w:val="both"/>
        <w:rPr>
          <w:rFonts w:eastAsia="Times New Roman" w:cs="Times New Roman"/>
          <w:szCs w:val="24"/>
          <w:lang w:eastAsia="vi-VN"/>
        </w:rPr>
      </w:pPr>
      <w:bookmarkStart w:id="18" w:name="dieu_11"/>
      <w:r w:rsidRPr="001D6AC1">
        <w:rPr>
          <w:rFonts w:eastAsia="Times New Roman" w:cs="Times New Roman"/>
          <w:b/>
          <w:bCs/>
          <w:szCs w:val="24"/>
          <w:lang w:eastAsia="vi-VN"/>
        </w:rPr>
        <w:t>Điều 11. Hiệu lực thi hành</w:t>
      </w:r>
      <w:bookmarkEnd w:id="18"/>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1. Nghị định này có hiệu lực thi hành từ ngày 01 tháng 01 năm 2017 và thay thế Nghị định số 25/2013/NĐ-CP ngày 29 tháng 3 năm 2013 của Chính phủ về phí bảo vệ môi trường đối với nước thải.</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2. Các địa phương triển khai thực hiện thu giá dịch vụ thoát nước theo quy định tại Nghị định số 80/2014/NĐ-CP ngày 06 tháng 8 năm 2014 của Chính phủ về thoát nước và xử lý nước thải thì không thu phí bảo vệ môi trường đối với nước thải theo quy định tại Nghị định này.</w:t>
      </w:r>
    </w:p>
    <w:p w:rsidR="001D6AC1" w:rsidRPr="001D6AC1" w:rsidRDefault="001D6AC1" w:rsidP="001D6AC1">
      <w:pPr>
        <w:spacing w:after="120" w:line="240" w:lineRule="auto"/>
        <w:ind w:firstLine="720"/>
        <w:jc w:val="both"/>
        <w:rPr>
          <w:rFonts w:eastAsia="Times New Roman" w:cs="Times New Roman"/>
          <w:szCs w:val="24"/>
          <w:lang w:eastAsia="vi-VN"/>
        </w:rPr>
      </w:pPr>
      <w:bookmarkStart w:id="19" w:name="dieu_12"/>
      <w:r w:rsidRPr="001D6AC1">
        <w:rPr>
          <w:rFonts w:eastAsia="Times New Roman" w:cs="Times New Roman"/>
          <w:b/>
          <w:bCs/>
          <w:szCs w:val="24"/>
          <w:lang w:eastAsia="vi-VN"/>
        </w:rPr>
        <w:t>Điều 12. Tổ chức thực hiện</w:t>
      </w:r>
      <w:bookmarkEnd w:id="19"/>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1. Bộ Tài nguyên và Môi trường có trách nhiệm:</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a) Quy định chi tiết về nước tuần hoàn và nước mưa tự nhiên chảy tràn quy định tại khoản 1 và khoản 6 Điều 5 Nghị định này.</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b) Quy định việc đánh giá, lấy mẫu phân tích nước thải công nghiệp để xác định số phí phải nộp theo quy định tại Nghị định này.</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2. Ủy ban nhân dân tỉnh, thành phố trực thuộc trung ương trình Hội đồng nhân dân cùng cấp quy định cụ thể tỷ lệ để lại theo thẩm quyền quy định tại khoản 1 Điều 9 Nghị định này.</w:t>
      </w:r>
    </w:p>
    <w:p w:rsidR="001D6AC1" w:rsidRPr="001D6AC1" w:rsidRDefault="001D6AC1" w:rsidP="001D6AC1">
      <w:pPr>
        <w:spacing w:after="0" w:line="240" w:lineRule="auto"/>
        <w:ind w:firstLine="720"/>
        <w:jc w:val="both"/>
        <w:rPr>
          <w:rFonts w:eastAsia="Times New Roman" w:cs="Times New Roman"/>
          <w:szCs w:val="24"/>
          <w:lang w:eastAsia="vi-VN"/>
        </w:rPr>
      </w:pPr>
      <w:r w:rsidRPr="001D6AC1">
        <w:rPr>
          <w:rFonts w:eastAsia="Times New Roman" w:cs="Times New Roman"/>
          <w:szCs w:val="24"/>
          <w:lang w:eastAsia="vi-VN"/>
        </w:rPr>
        <w:t>3. Các Bộ trưởng, Thủ trưởng cơ quan ngang bộ, Thủ trưởng cơ quan thuộc Chính phủ, Chủ tịch Ủy ban nhân dân các tỉnh, thành phố trực thuộc trung ương chịu trách nhiệm thi hành Nghị định này./.</w:t>
      </w:r>
    </w:p>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379"/>
        <w:gridCol w:w="4539"/>
      </w:tblGrid>
      <w:tr w:rsidR="001D6AC1" w:rsidRPr="001D6AC1" w:rsidTr="001D6AC1">
        <w:tc>
          <w:tcPr>
            <w:tcW w:w="4600" w:type="dxa"/>
            <w:tcBorders>
              <w:top w:val="nil"/>
              <w:left w:val="nil"/>
              <w:bottom w:val="nil"/>
              <w:right w:val="nil"/>
            </w:tcBorders>
            <w:tcMar>
              <w:top w:w="0" w:type="dxa"/>
              <w:left w:w="108" w:type="dxa"/>
              <w:bottom w:w="0" w:type="dxa"/>
              <w:right w:w="108" w:type="dxa"/>
            </w:tcMar>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b/>
                <w:bCs/>
                <w:i/>
                <w:iCs/>
                <w:szCs w:val="24"/>
                <w:lang w:eastAsia="vi-VN"/>
              </w:rPr>
              <w:t> Nơi nhận:</w:t>
            </w:r>
            <w:r w:rsidRPr="001D6AC1">
              <w:rPr>
                <w:rFonts w:eastAsia="Times New Roman" w:cs="Times New Roman"/>
                <w:b/>
                <w:bCs/>
                <w:i/>
                <w:iCs/>
                <w:szCs w:val="24"/>
                <w:lang w:eastAsia="vi-VN"/>
              </w:rPr>
              <w:br/>
            </w:r>
            <w:r w:rsidRPr="001D6AC1">
              <w:rPr>
                <w:rFonts w:eastAsia="Times New Roman" w:cs="Times New Roman"/>
                <w:szCs w:val="24"/>
                <w:lang w:eastAsia="vi-VN"/>
              </w:rPr>
              <w:t>- Ban Bí thư Trung ương Đảng;</w:t>
            </w:r>
            <w:r w:rsidRPr="001D6AC1">
              <w:rPr>
                <w:rFonts w:eastAsia="Times New Roman" w:cs="Times New Roman"/>
                <w:szCs w:val="24"/>
                <w:lang w:eastAsia="vi-VN"/>
              </w:rPr>
              <w:br/>
              <w:t>- Thủ tướng, các Phó Thủ tướng Chính phủ;</w:t>
            </w:r>
            <w:r w:rsidRPr="001D6AC1">
              <w:rPr>
                <w:rFonts w:eastAsia="Times New Roman" w:cs="Times New Roman"/>
                <w:szCs w:val="24"/>
                <w:lang w:eastAsia="vi-VN"/>
              </w:rPr>
              <w:br/>
              <w:t>- Các bộ, cơ quan ngang bộ, cơ quan thuộc Chính phủ;</w:t>
            </w:r>
            <w:r w:rsidRPr="001D6AC1">
              <w:rPr>
                <w:rFonts w:eastAsia="Times New Roman" w:cs="Times New Roman"/>
                <w:szCs w:val="24"/>
                <w:lang w:eastAsia="vi-VN"/>
              </w:rPr>
              <w:br/>
              <w:t>- HĐND, UBND các tỉnh, thành phố trực thuộc trung ương</w:t>
            </w:r>
            <w:r w:rsidRPr="001D6AC1">
              <w:rPr>
                <w:rFonts w:eastAsia="Times New Roman" w:cs="Times New Roman"/>
                <w:szCs w:val="24"/>
                <w:lang w:eastAsia="vi-VN"/>
              </w:rPr>
              <w:br/>
              <w:t>- Văn phòng Trung ương và các Ban của Đảng;</w:t>
            </w:r>
            <w:r w:rsidRPr="001D6AC1">
              <w:rPr>
                <w:rFonts w:eastAsia="Times New Roman" w:cs="Times New Roman"/>
                <w:szCs w:val="24"/>
                <w:lang w:eastAsia="vi-VN"/>
              </w:rPr>
              <w:br/>
              <w:t>- Văn phòng Tổng Bí thư;</w:t>
            </w:r>
            <w:r w:rsidRPr="001D6AC1">
              <w:rPr>
                <w:rFonts w:eastAsia="Times New Roman" w:cs="Times New Roman"/>
                <w:szCs w:val="24"/>
                <w:lang w:eastAsia="vi-VN"/>
              </w:rPr>
              <w:br/>
              <w:t>- Văn phòng Chủ tịch nước;</w:t>
            </w:r>
            <w:r w:rsidRPr="001D6AC1">
              <w:rPr>
                <w:rFonts w:eastAsia="Times New Roman" w:cs="Times New Roman"/>
                <w:szCs w:val="24"/>
                <w:lang w:eastAsia="vi-VN"/>
              </w:rPr>
              <w:br/>
              <w:t>- Hội đồng dân tộc và các Ủy ban của Quốc hội;</w:t>
            </w:r>
            <w:r w:rsidRPr="001D6AC1">
              <w:rPr>
                <w:rFonts w:eastAsia="Times New Roman" w:cs="Times New Roman"/>
                <w:szCs w:val="24"/>
                <w:lang w:eastAsia="vi-VN"/>
              </w:rPr>
              <w:br/>
            </w:r>
            <w:r w:rsidRPr="001D6AC1">
              <w:rPr>
                <w:rFonts w:eastAsia="Times New Roman" w:cs="Times New Roman"/>
                <w:szCs w:val="24"/>
                <w:lang w:eastAsia="vi-VN"/>
              </w:rPr>
              <w:lastRenderedPageBreak/>
              <w:t>- Văn phòng Quốc hội;</w:t>
            </w:r>
            <w:r w:rsidRPr="001D6AC1">
              <w:rPr>
                <w:rFonts w:eastAsia="Times New Roman" w:cs="Times New Roman"/>
                <w:szCs w:val="24"/>
                <w:lang w:eastAsia="vi-VN"/>
              </w:rPr>
              <w:br/>
              <w:t>- Tòa án nhân dân tối cao;</w:t>
            </w:r>
            <w:r w:rsidRPr="001D6AC1">
              <w:rPr>
                <w:rFonts w:eastAsia="Times New Roman" w:cs="Times New Roman"/>
                <w:szCs w:val="24"/>
                <w:lang w:eastAsia="vi-VN"/>
              </w:rPr>
              <w:br/>
              <w:t>- Viện kiểm sát nhân dân tối cao;</w:t>
            </w:r>
            <w:r w:rsidRPr="001D6AC1">
              <w:rPr>
                <w:rFonts w:eastAsia="Times New Roman" w:cs="Times New Roman"/>
                <w:szCs w:val="24"/>
                <w:lang w:eastAsia="vi-VN"/>
              </w:rPr>
              <w:br/>
              <w:t>- Kiểm toán nhà nước;</w:t>
            </w:r>
            <w:r w:rsidRPr="001D6AC1">
              <w:rPr>
                <w:rFonts w:eastAsia="Times New Roman" w:cs="Times New Roman"/>
                <w:szCs w:val="24"/>
                <w:lang w:eastAsia="vi-VN"/>
              </w:rPr>
              <w:br/>
              <w:t>- Ủy ban Giám sát tài chính Quốc gia;</w:t>
            </w:r>
            <w:r w:rsidRPr="001D6AC1">
              <w:rPr>
                <w:rFonts w:eastAsia="Times New Roman" w:cs="Times New Roman"/>
                <w:szCs w:val="24"/>
                <w:lang w:eastAsia="vi-VN"/>
              </w:rPr>
              <w:br/>
              <w:t>- Ngân hàng Chính sách xã hội;</w:t>
            </w:r>
            <w:r w:rsidRPr="001D6AC1">
              <w:rPr>
                <w:rFonts w:eastAsia="Times New Roman" w:cs="Times New Roman"/>
                <w:szCs w:val="24"/>
                <w:lang w:eastAsia="vi-VN"/>
              </w:rPr>
              <w:br/>
              <w:t>- Ngân hàng Phát triển Việt Nam;</w:t>
            </w:r>
            <w:r w:rsidRPr="001D6AC1">
              <w:rPr>
                <w:rFonts w:eastAsia="Times New Roman" w:cs="Times New Roman"/>
                <w:szCs w:val="24"/>
                <w:lang w:eastAsia="vi-VN"/>
              </w:rPr>
              <w:br/>
              <w:t>- Ủy ban trung ương Mặt trận Tổ quốc Việt Nam;</w:t>
            </w:r>
            <w:r w:rsidRPr="001D6AC1">
              <w:rPr>
                <w:rFonts w:eastAsia="Times New Roman" w:cs="Times New Roman"/>
                <w:szCs w:val="24"/>
                <w:lang w:eastAsia="vi-VN"/>
              </w:rPr>
              <w:br/>
              <w:t>- Cơ quan trung ương của các đoàn thể;</w:t>
            </w:r>
            <w:r w:rsidRPr="001D6AC1">
              <w:rPr>
                <w:rFonts w:eastAsia="Times New Roman" w:cs="Times New Roman"/>
                <w:szCs w:val="24"/>
                <w:lang w:eastAsia="vi-VN"/>
              </w:rPr>
              <w:br/>
              <w:t>- VPCP: BTCN, các PCN, Trợ lý TTg, TGĐ Cổng TTĐT, các Vụ, Cục, đơn vị trực thuộc, Công báo;</w:t>
            </w:r>
            <w:r w:rsidRPr="001D6AC1">
              <w:rPr>
                <w:rFonts w:eastAsia="Times New Roman" w:cs="Times New Roman"/>
                <w:szCs w:val="24"/>
                <w:lang w:eastAsia="vi-VN"/>
              </w:rPr>
              <w:br/>
              <w:t>- Lưu: VT, KTTH (3b).</w:t>
            </w:r>
          </w:p>
        </w:tc>
        <w:tc>
          <w:tcPr>
            <w:tcW w:w="4760" w:type="dxa"/>
            <w:tcBorders>
              <w:top w:val="nil"/>
              <w:left w:val="nil"/>
              <w:bottom w:val="nil"/>
              <w:right w:val="nil"/>
            </w:tcBorders>
            <w:tcMar>
              <w:top w:w="0" w:type="dxa"/>
              <w:left w:w="108" w:type="dxa"/>
              <w:bottom w:w="0" w:type="dxa"/>
              <w:right w:w="108" w:type="dxa"/>
            </w:tcMa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b/>
                <w:bCs/>
                <w:szCs w:val="24"/>
                <w:lang w:eastAsia="vi-VN"/>
              </w:rPr>
              <w:lastRenderedPageBreak/>
              <w:t>TM. CHÍNH PHỦ</w:t>
            </w:r>
            <w:r w:rsidRPr="001D6AC1">
              <w:rPr>
                <w:rFonts w:eastAsia="Times New Roman" w:cs="Times New Roman"/>
                <w:b/>
                <w:bCs/>
                <w:szCs w:val="24"/>
                <w:lang w:eastAsia="vi-VN"/>
              </w:rPr>
              <w:br/>
              <w:t>THỦ TƯỚNG</w:t>
            </w:r>
            <w:r w:rsidRPr="001D6AC1">
              <w:rPr>
                <w:rFonts w:eastAsia="Times New Roman" w:cs="Times New Roman"/>
                <w:b/>
                <w:bCs/>
                <w:szCs w:val="24"/>
                <w:lang w:eastAsia="vi-VN"/>
              </w:rPr>
              <w:br/>
            </w:r>
            <w:r w:rsidRPr="001D6AC1">
              <w:rPr>
                <w:rFonts w:eastAsia="Times New Roman" w:cs="Times New Roman"/>
                <w:b/>
                <w:bCs/>
                <w:szCs w:val="24"/>
                <w:lang w:eastAsia="vi-VN"/>
              </w:rPr>
              <w:br/>
            </w:r>
            <w:r w:rsidRPr="001D6AC1">
              <w:rPr>
                <w:rFonts w:eastAsia="Times New Roman" w:cs="Times New Roman"/>
                <w:b/>
                <w:bCs/>
                <w:szCs w:val="24"/>
                <w:lang w:eastAsia="vi-VN"/>
              </w:rPr>
              <w:br/>
            </w:r>
            <w:r w:rsidRPr="001D6AC1">
              <w:rPr>
                <w:rFonts w:eastAsia="Times New Roman" w:cs="Times New Roman"/>
                <w:b/>
                <w:bCs/>
                <w:szCs w:val="24"/>
                <w:lang w:eastAsia="vi-VN"/>
              </w:rPr>
              <w:br/>
            </w:r>
            <w:r w:rsidRPr="001D6AC1">
              <w:rPr>
                <w:rFonts w:eastAsia="Times New Roman" w:cs="Times New Roman"/>
                <w:b/>
                <w:bCs/>
                <w:szCs w:val="24"/>
                <w:lang w:eastAsia="vi-VN"/>
              </w:rPr>
              <w:br/>
              <w:t>Nguyễn Xuân Phúc</w:t>
            </w:r>
          </w:p>
        </w:tc>
      </w:tr>
    </w:tbl>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p w:rsidR="001D6AC1" w:rsidRPr="001D6AC1" w:rsidRDefault="001D6AC1" w:rsidP="001D6AC1">
      <w:pPr>
        <w:spacing w:after="0" w:line="240" w:lineRule="auto"/>
        <w:jc w:val="center"/>
        <w:rPr>
          <w:rFonts w:eastAsia="Times New Roman" w:cs="Times New Roman"/>
          <w:szCs w:val="24"/>
          <w:lang w:eastAsia="vi-VN"/>
        </w:rPr>
      </w:pPr>
      <w:bookmarkStart w:id="20" w:name="chuong_phuluc_1"/>
      <w:r w:rsidRPr="001D6AC1">
        <w:rPr>
          <w:rFonts w:eastAsia="Times New Roman" w:cs="Times New Roman"/>
          <w:b/>
          <w:bCs/>
          <w:szCs w:val="24"/>
          <w:lang w:eastAsia="vi-VN"/>
        </w:rPr>
        <w:t>PHỤ LỤC</w:t>
      </w:r>
      <w:bookmarkEnd w:id="20"/>
    </w:p>
    <w:p w:rsidR="001D6AC1" w:rsidRPr="001D6AC1" w:rsidRDefault="001D6AC1" w:rsidP="001D6AC1">
      <w:pPr>
        <w:spacing w:after="0" w:line="240" w:lineRule="auto"/>
        <w:jc w:val="center"/>
        <w:rPr>
          <w:rFonts w:eastAsia="Times New Roman" w:cs="Times New Roman"/>
          <w:i/>
          <w:iCs/>
          <w:szCs w:val="24"/>
          <w:lang w:eastAsia="vi-VN"/>
        </w:rPr>
      </w:pPr>
      <w:r w:rsidRPr="001D6AC1">
        <w:rPr>
          <w:rFonts w:eastAsia="Times New Roman" w:cs="Times New Roman"/>
          <w:i/>
          <w:iCs/>
          <w:szCs w:val="24"/>
          <w:lang w:eastAsia="vi-VN"/>
        </w:rPr>
        <w:t>(Kèm theo Nghị định số 154/2016/NĐ-CP ngày 16 tháng 11 năm 2016 của Chính phủ)</w:t>
      </w:r>
    </w:p>
    <w:p w:rsidR="001D6AC1" w:rsidRPr="001D6AC1" w:rsidRDefault="001D6AC1" w:rsidP="001D6AC1">
      <w:pPr>
        <w:spacing w:after="0" w:line="240" w:lineRule="auto"/>
        <w:jc w:val="center"/>
        <w:rPr>
          <w:rFonts w:eastAsia="Times New Roman" w:cs="Times New Roman"/>
          <w:i/>
          <w:iCs/>
          <w:szCs w:val="24"/>
          <w:lang w:eastAsia="vi-VN"/>
        </w:rPr>
      </w:pPr>
    </w:p>
    <w:p w:rsidR="001D6AC1" w:rsidRPr="001D6AC1" w:rsidRDefault="001D6AC1" w:rsidP="001D6AC1">
      <w:pPr>
        <w:spacing w:after="0" w:line="240" w:lineRule="auto"/>
        <w:jc w:val="center"/>
        <w:rPr>
          <w:rFonts w:eastAsia="Times New Roman" w:cs="Times New Roman"/>
          <w:szCs w:val="24"/>
          <w:lang w:eastAsia="vi-VN"/>
        </w:rPr>
      </w:pPr>
    </w:p>
    <w:tbl>
      <w:tblPr>
        <w:tblW w:w="4890" w:type="pct"/>
        <w:tblInd w:w="108" w:type="dxa"/>
        <w:tblBorders>
          <w:insideH w:val="nil"/>
          <w:insideV w:val="nil"/>
        </w:tblBorders>
        <w:tblCellMar>
          <w:left w:w="0" w:type="dxa"/>
          <w:right w:w="0" w:type="dxa"/>
        </w:tblCellMar>
        <w:tblLook w:val="04A0" w:firstRow="1" w:lastRow="0" w:firstColumn="1" w:lastColumn="0" w:noHBand="0" w:noVBand="1"/>
      </w:tblPr>
      <w:tblGrid>
        <w:gridCol w:w="1309"/>
        <w:gridCol w:w="7499"/>
      </w:tblGrid>
      <w:tr w:rsidR="001D6AC1" w:rsidRPr="001D6AC1" w:rsidTr="001D6AC1">
        <w:trPr>
          <w:trHeight w:val="20"/>
        </w:trPr>
        <w:tc>
          <w:tcPr>
            <w:tcW w:w="743" w:type="pc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Mẫu số 01</w:t>
            </w:r>
          </w:p>
        </w:tc>
        <w:tc>
          <w:tcPr>
            <w:tcW w:w="4257" w:type="pct"/>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Tờ khai nộp phí bảo vệ môi trường đối với nước thải sinh hoạt</w:t>
            </w:r>
          </w:p>
        </w:tc>
      </w:tr>
      <w:tr w:rsidR="001D6AC1" w:rsidRPr="001D6AC1" w:rsidTr="001D6AC1">
        <w:trPr>
          <w:trHeight w:val="20"/>
        </w:trPr>
        <w:tc>
          <w:tcPr>
            <w:tcW w:w="743" w:type="pc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Mẫu số 02</w:t>
            </w:r>
          </w:p>
        </w:tc>
        <w:tc>
          <w:tcPr>
            <w:tcW w:w="4257" w:type="pct"/>
            <w:tcBorders>
              <w:top w:val="nil"/>
              <w:left w:val="nil"/>
              <w:bottom w:val="single" w:sz="8" w:space="0" w:color="auto"/>
              <w:right w:val="single" w:sz="8" w:space="0" w:color="auto"/>
            </w:tcBorders>
            <w:tcMar>
              <w:top w:w="28" w:type="dxa"/>
              <w:left w:w="108" w:type="dxa"/>
              <w:bottom w:w="28" w:type="dxa"/>
              <w:right w:w="108" w:type="dxa"/>
            </w:tcMar>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Tờ khai nộp phí bảo vệ môi trường đối với nước thải công nghiệp</w:t>
            </w:r>
          </w:p>
        </w:tc>
      </w:tr>
      <w:tr w:rsidR="001D6AC1" w:rsidRPr="001D6AC1" w:rsidTr="001D6AC1">
        <w:trPr>
          <w:trHeight w:val="20"/>
        </w:trPr>
        <w:tc>
          <w:tcPr>
            <w:tcW w:w="743" w:type="pc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Mẫu số 03</w:t>
            </w:r>
          </w:p>
        </w:tc>
        <w:tc>
          <w:tcPr>
            <w:tcW w:w="4257" w:type="pct"/>
            <w:tcBorders>
              <w:top w:val="nil"/>
              <w:left w:val="nil"/>
              <w:bottom w:val="single" w:sz="8" w:space="0" w:color="auto"/>
              <w:right w:val="single" w:sz="8" w:space="0" w:color="auto"/>
            </w:tcBorders>
            <w:tcMar>
              <w:top w:w="28" w:type="dxa"/>
              <w:left w:w="108" w:type="dxa"/>
              <w:bottom w:w="28" w:type="dxa"/>
              <w:right w:w="108" w:type="dxa"/>
            </w:tcMar>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Thông báo nộp phí bảo vệ môi trường đối với nước thải công nghiệp</w:t>
            </w:r>
          </w:p>
        </w:tc>
      </w:tr>
      <w:tr w:rsidR="001D6AC1" w:rsidRPr="001D6AC1" w:rsidTr="001D6AC1">
        <w:trPr>
          <w:trHeight w:val="20"/>
        </w:trPr>
        <w:tc>
          <w:tcPr>
            <w:tcW w:w="743" w:type="pc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Mẫu số 04</w:t>
            </w:r>
          </w:p>
        </w:tc>
        <w:tc>
          <w:tcPr>
            <w:tcW w:w="4257" w:type="pct"/>
            <w:tcBorders>
              <w:top w:val="nil"/>
              <w:left w:val="nil"/>
              <w:bottom w:val="single" w:sz="8" w:space="0" w:color="auto"/>
              <w:right w:val="single" w:sz="8" w:space="0" w:color="auto"/>
            </w:tcBorders>
            <w:tcMar>
              <w:top w:w="28" w:type="dxa"/>
              <w:left w:w="108" w:type="dxa"/>
              <w:bottom w:w="28" w:type="dxa"/>
              <w:right w:w="108" w:type="dxa"/>
            </w:tcMar>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Tờ khai phí bảo vệ môi trường đối với nước thải công nghiệp</w:t>
            </w:r>
          </w:p>
        </w:tc>
      </w:tr>
    </w:tbl>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p w:rsidR="001D6AC1" w:rsidRPr="001D6AC1" w:rsidRDefault="001D6AC1" w:rsidP="001D6AC1">
      <w:pPr>
        <w:spacing w:after="0" w:line="240" w:lineRule="auto"/>
        <w:jc w:val="right"/>
        <w:rPr>
          <w:rFonts w:eastAsia="Times New Roman" w:cs="Times New Roman"/>
          <w:szCs w:val="24"/>
          <w:lang w:val="en-US" w:eastAsia="vi-VN"/>
        </w:rPr>
      </w:pPr>
      <w:bookmarkStart w:id="21" w:name="loai_2"/>
      <w:r w:rsidRPr="001D6AC1">
        <w:rPr>
          <w:rFonts w:eastAsia="Times New Roman" w:cs="Times New Roman"/>
          <w:b/>
          <w:bCs/>
          <w:szCs w:val="24"/>
          <w:lang w:eastAsia="vi-VN"/>
        </w:rPr>
        <w:t>Mẫu số 01</w:t>
      </w:r>
      <w:bookmarkEnd w:id="21"/>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120"/>
        <w:gridCol w:w="5798"/>
      </w:tblGrid>
      <w:tr w:rsidR="001D6AC1" w:rsidRPr="001D6AC1" w:rsidTr="001D6AC1">
        <w:tc>
          <w:tcPr>
            <w:tcW w:w="3240" w:type="dxa"/>
            <w:tcBorders>
              <w:top w:val="nil"/>
              <w:left w:val="nil"/>
              <w:bottom w:val="nil"/>
              <w:right w:val="nil"/>
            </w:tcBorders>
            <w:tcMar>
              <w:top w:w="0" w:type="dxa"/>
              <w:left w:w="108" w:type="dxa"/>
              <w:bottom w:w="0" w:type="dxa"/>
              <w:right w:w="108" w:type="dxa"/>
            </w:tcMa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b/>
                <w:bCs/>
                <w:szCs w:val="24"/>
                <w:lang w:eastAsia="vi-VN"/>
              </w:rPr>
              <w:t>TÊN ĐƠN VỊ CẤP NƯỚC HOẶC UBND XÃ, PHƯỜNG, THỊ TRẤN</w:t>
            </w:r>
            <w:r w:rsidRPr="001D6AC1">
              <w:rPr>
                <w:rFonts w:eastAsia="Times New Roman" w:cs="Times New Roman"/>
                <w:b/>
                <w:bCs/>
                <w:szCs w:val="24"/>
                <w:lang w:eastAsia="vi-VN"/>
              </w:rPr>
              <w:br/>
              <w:t>-------</w:t>
            </w:r>
          </w:p>
        </w:tc>
        <w:tc>
          <w:tcPr>
            <w:tcW w:w="6120" w:type="dxa"/>
            <w:tcBorders>
              <w:top w:val="nil"/>
              <w:left w:val="nil"/>
              <w:bottom w:val="nil"/>
              <w:right w:val="nil"/>
            </w:tcBorders>
            <w:tcMar>
              <w:top w:w="0" w:type="dxa"/>
              <w:left w:w="108" w:type="dxa"/>
              <w:bottom w:w="0" w:type="dxa"/>
              <w:right w:w="108" w:type="dxa"/>
            </w:tcMa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b/>
                <w:bCs/>
                <w:szCs w:val="24"/>
                <w:lang w:eastAsia="vi-VN"/>
              </w:rPr>
              <w:t>CỘNG HÒA XÃ HỘI CHỦ NGHĨA VIỆT NAM</w:t>
            </w:r>
            <w:r w:rsidRPr="001D6AC1">
              <w:rPr>
                <w:rFonts w:eastAsia="Times New Roman" w:cs="Times New Roman"/>
                <w:b/>
                <w:bCs/>
                <w:szCs w:val="24"/>
                <w:lang w:eastAsia="vi-VN"/>
              </w:rPr>
              <w:br/>
              <w:t xml:space="preserve">Độc lập - Tự do - Hạnh phúc </w:t>
            </w:r>
            <w:r w:rsidRPr="001D6AC1">
              <w:rPr>
                <w:rFonts w:eastAsia="Times New Roman" w:cs="Times New Roman"/>
                <w:b/>
                <w:bCs/>
                <w:szCs w:val="24"/>
                <w:lang w:eastAsia="vi-VN"/>
              </w:rPr>
              <w:br/>
              <w:t>---------------</w:t>
            </w:r>
          </w:p>
        </w:tc>
      </w:tr>
    </w:tbl>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p w:rsidR="001D6AC1" w:rsidRPr="001D6AC1" w:rsidRDefault="001D6AC1" w:rsidP="001D6AC1">
      <w:pPr>
        <w:spacing w:after="0" w:line="240" w:lineRule="auto"/>
        <w:jc w:val="center"/>
        <w:rPr>
          <w:rFonts w:eastAsia="Times New Roman" w:cs="Times New Roman"/>
          <w:szCs w:val="24"/>
          <w:lang w:eastAsia="vi-VN"/>
        </w:rPr>
      </w:pPr>
      <w:bookmarkStart w:id="22" w:name="loai_2_name"/>
      <w:r w:rsidRPr="001D6AC1">
        <w:rPr>
          <w:rFonts w:eastAsia="Times New Roman" w:cs="Times New Roman"/>
          <w:b/>
          <w:bCs/>
          <w:szCs w:val="24"/>
          <w:lang w:eastAsia="vi-VN"/>
        </w:rPr>
        <w:t>TỜ KHAI NỘP PHÍ BẢO VỆ MÔI TRƯỜNG</w:t>
      </w:r>
      <w:bookmarkEnd w:id="22"/>
    </w:p>
    <w:p w:rsidR="001D6AC1" w:rsidRPr="001D6AC1" w:rsidRDefault="001D6AC1" w:rsidP="001D6AC1">
      <w:pPr>
        <w:spacing w:after="0" w:line="240" w:lineRule="auto"/>
        <w:jc w:val="center"/>
        <w:rPr>
          <w:rFonts w:eastAsia="Times New Roman" w:cs="Times New Roman"/>
          <w:szCs w:val="24"/>
          <w:lang w:eastAsia="vi-VN"/>
        </w:rPr>
      </w:pPr>
      <w:bookmarkStart w:id="23" w:name="loai_2_name_name"/>
      <w:r w:rsidRPr="001D6AC1">
        <w:rPr>
          <w:rFonts w:eastAsia="Times New Roman" w:cs="Times New Roman"/>
          <w:b/>
          <w:bCs/>
          <w:szCs w:val="24"/>
          <w:lang w:eastAsia="vi-VN"/>
        </w:rPr>
        <w:t>ĐỐI VỚI NƯỚC THẢI SINH HOẠT</w:t>
      </w:r>
      <w:bookmarkEnd w:id="23"/>
    </w:p>
    <w:p w:rsidR="001D6AC1" w:rsidRPr="001D6AC1" w:rsidRDefault="001D6AC1" w:rsidP="001D6AC1">
      <w:pPr>
        <w:spacing w:after="0" w:line="240" w:lineRule="auto"/>
        <w:jc w:val="center"/>
        <w:rPr>
          <w:rFonts w:eastAsia="Times New Roman" w:cs="Times New Roman"/>
          <w:szCs w:val="24"/>
          <w:lang w:val="en-US" w:eastAsia="vi-VN"/>
        </w:rPr>
      </w:pPr>
      <w:r w:rsidRPr="001D6AC1">
        <w:rPr>
          <w:rFonts w:eastAsia="Times New Roman" w:cs="Times New Roman"/>
          <w:szCs w:val="24"/>
          <w:lang w:eastAsia="vi-VN"/>
        </w:rPr>
        <w:t xml:space="preserve">Tháng </w:t>
      </w:r>
      <w:r w:rsidRPr="001D6AC1">
        <w:rPr>
          <w:rFonts w:eastAsia="Times New Roman" w:cs="Times New Roman"/>
          <w:szCs w:val="24"/>
          <w:lang w:val="en-US" w:eastAsia="vi-VN"/>
        </w:rPr>
        <w:t>……. n</w:t>
      </w:r>
      <w:r w:rsidRPr="001D6AC1">
        <w:rPr>
          <w:rFonts w:eastAsia="Times New Roman" w:cs="Times New Roman"/>
          <w:szCs w:val="24"/>
          <w:lang w:eastAsia="vi-VN"/>
        </w:rPr>
        <w:t>ăm</w:t>
      </w:r>
      <w:r w:rsidRPr="001D6AC1">
        <w:rPr>
          <w:rFonts w:eastAsia="Times New Roman" w:cs="Times New Roman"/>
          <w:szCs w:val="24"/>
          <w:lang w:val="en-US" w:eastAsia="vi-VN"/>
        </w:rPr>
        <w:t>………</w:t>
      </w:r>
    </w:p>
    <w:p w:rsidR="001D6AC1" w:rsidRPr="001D6AC1" w:rsidRDefault="001D6AC1" w:rsidP="001D6AC1">
      <w:pPr>
        <w:spacing w:after="0" w:line="240" w:lineRule="auto"/>
        <w:jc w:val="center"/>
        <w:rPr>
          <w:rFonts w:eastAsia="Times New Roman" w:cs="Times New Roman"/>
          <w:szCs w:val="24"/>
          <w:lang w:val="en-US" w:eastAsia="vi-VN"/>
        </w:rPr>
      </w:pPr>
    </w:p>
    <w:p w:rsidR="001D6AC1" w:rsidRPr="001D6AC1" w:rsidRDefault="001D6AC1" w:rsidP="001D6AC1">
      <w:pPr>
        <w:spacing w:after="0" w:line="240" w:lineRule="auto"/>
        <w:jc w:val="center"/>
        <w:rPr>
          <w:rFonts w:eastAsia="Times New Roman" w:cs="Times New Roman"/>
          <w:szCs w:val="24"/>
          <w:lang w:val="en-US" w:eastAsia="vi-VN"/>
        </w:rPr>
      </w:pP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2732"/>
        <w:gridCol w:w="6186"/>
      </w:tblGrid>
      <w:tr w:rsidR="001D6AC1" w:rsidRPr="001D6AC1" w:rsidTr="001D6AC1">
        <w:tc>
          <w:tcPr>
            <w:tcW w:w="2880" w:type="dxa"/>
            <w:tcBorders>
              <w:top w:val="nil"/>
              <w:left w:val="nil"/>
              <w:bottom w:val="nil"/>
              <w:right w:val="nil"/>
            </w:tcBorders>
            <w:tcMar>
              <w:top w:w="0" w:type="dxa"/>
              <w:left w:w="108" w:type="dxa"/>
              <w:bottom w:w="0" w:type="dxa"/>
              <w:right w:w="108" w:type="dxa"/>
            </w:tcMar>
            <w:hideMark/>
          </w:tcPr>
          <w:p w:rsidR="001D6AC1" w:rsidRPr="001D6AC1" w:rsidRDefault="001D6AC1" w:rsidP="001D6AC1">
            <w:pPr>
              <w:spacing w:after="0" w:line="240" w:lineRule="auto"/>
              <w:jc w:val="right"/>
              <w:rPr>
                <w:rFonts w:eastAsia="Times New Roman" w:cs="Times New Roman"/>
                <w:szCs w:val="24"/>
                <w:lang w:eastAsia="vi-VN"/>
              </w:rPr>
            </w:pPr>
            <w:r w:rsidRPr="001D6AC1">
              <w:rPr>
                <w:rFonts w:eastAsia="Times New Roman" w:cs="Times New Roman"/>
                <w:szCs w:val="24"/>
                <w:lang w:eastAsia="vi-VN"/>
              </w:rPr>
              <w:t>Kính gửi:</w:t>
            </w:r>
          </w:p>
        </w:tc>
        <w:tc>
          <w:tcPr>
            <w:tcW w:w="6480" w:type="dxa"/>
            <w:tcBorders>
              <w:top w:val="nil"/>
              <w:left w:val="nil"/>
              <w:bottom w:val="nil"/>
              <w:right w:val="nil"/>
            </w:tcBorders>
            <w:tcMar>
              <w:top w:w="0" w:type="dxa"/>
              <w:left w:w="108" w:type="dxa"/>
              <w:bottom w:w="0" w:type="dxa"/>
              <w:right w:w="108" w:type="dxa"/>
            </w:tcMar>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Cơ quan thuế ……………………</w:t>
            </w:r>
            <w:r w:rsidRPr="001D6AC1">
              <w:rPr>
                <w:rFonts w:eastAsia="Times New Roman" w:cs="Times New Roman"/>
                <w:szCs w:val="24"/>
                <w:lang w:eastAsia="vi-VN"/>
              </w:rPr>
              <w:br/>
              <w:t>- Kho bạc Nhà nước………………</w:t>
            </w:r>
          </w:p>
        </w:tc>
      </w:tr>
    </w:tbl>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 Tên đơn vị nộp phí: ………………………………………………………………………………</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val="en-US" w:eastAsia="vi-VN"/>
        </w:rPr>
        <w:t xml:space="preserve">- </w:t>
      </w:r>
      <w:r w:rsidRPr="001D6AC1">
        <w:rPr>
          <w:rFonts w:eastAsia="Times New Roman" w:cs="Times New Roman"/>
          <w:szCs w:val="24"/>
          <w:lang w:eastAsia="vi-VN"/>
        </w:rPr>
        <w:t xml:space="preserve">Địa chỉ: </w:t>
      </w:r>
      <w:r w:rsidRPr="001D6AC1">
        <w:rPr>
          <w:rFonts w:eastAsia="Times New Roman" w:cs="Times New Roman"/>
          <w:szCs w:val="24"/>
          <w:lang w:val="en-US" w:eastAsia="vi-VN"/>
        </w:rPr>
        <w:t>…………………………………………………………………………………………….</w:t>
      </w:r>
    </w:p>
    <w:tbl>
      <w:tblPr>
        <w:tblW w:w="0" w:type="dxa"/>
        <w:tblBorders>
          <w:insideH w:val="nil"/>
          <w:insideV w:val="nil"/>
        </w:tblBorders>
        <w:tblCellMar>
          <w:left w:w="0" w:type="dxa"/>
          <w:right w:w="0" w:type="dxa"/>
        </w:tblCellMar>
        <w:tblLook w:val="04A0" w:firstRow="1" w:lastRow="0" w:firstColumn="1" w:lastColumn="0" w:noHBand="0" w:noVBand="1"/>
      </w:tblPr>
      <w:tblGrid>
        <w:gridCol w:w="695"/>
        <w:gridCol w:w="511"/>
        <w:gridCol w:w="510"/>
        <w:gridCol w:w="236"/>
        <w:gridCol w:w="510"/>
        <w:gridCol w:w="510"/>
        <w:gridCol w:w="510"/>
        <w:gridCol w:w="510"/>
        <w:gridCol w:w="510"/>
        <w:gridCol w:w="510"/>
        <w:gridCol w:w="510"/>
        <w:gridCol w:w="236"/>
        <w:gridCol w:w="510"/>
        <w:gridCol w:w="236"/>
        <w:gridCol w:w="510"/>
        <w:gridCol w:w="510"/>
        <w:gridCol w:w="510"/>
      </w:tblGrid>
      <w:tr w:rsidR="001D6AC1" w:rsidRPr="001D6AC1" w:rsidTr="001D6AC1">
        <w:tc>
          <w:tcPr>
            <w:tcW w:w="695" w:type="dxa"/>
            <w:tcBorders>
              <w:top w:val="nil"/>
              <w:left w:val="nil"/>
              <w:bottom w:val="nil"/>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MST:</w:t>
            </w:r>
          </w:p>
        </w:tc>
        <w:tc>
          <w:tcPr>
            <w:tcW w:w="511" w:type="dxa"/>
            <w:tcBorders>
              <w:top w:val="single" w:sz="8" w:space="0" w:color="auto"/>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510" w:type="dxa"/>
            <w:tcBorders>
              <w:top w:val="single" w:sz="8" w:space="0" w:color="auto"/>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236" w:type="dxa"/>
            <w:tcBorders>
              <w:top w:val="nil"/>
              <w:left w:val="nil"/>
              <w:bottom w:val="nil"/>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510" w:type="dxa"/>
            <w:tcBorders>
              <w:top w:val="single" w:sz="8" w:space="0" w:color="auto"/>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510" w:type="dxa"/>
            <w:tcBorders>
              <w:top w:val="single" w:sz="8" w:space="0" w:color="auto"/>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510" w:type="dxa"/>
            <w:tcBorders>
              <w:top w:val="single" w:sz="8" w:space="0" w:color="auto"/>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510" w:type="dxa"/>
            <w:tcBorders>
              <w:top w:val="single" w:sz="8" w:space="0" w:color="auto"/>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510" w:type="dxa"/>
            <w:tcBorders>
              <w:top w:val="single" w:sz="8" w:space="0" w:color="auto"/>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510" w:type="dxa"/>
            <w:tcBorders>
              <w:top w:val="single" w:sz="8" w:space="0" w:color="auto"/>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510" w:type="dxa"/>
            <w:tcBorders>
              <w:top w:val="single" w:sz="8" w:space="0" w:color="auto"/>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236" w:type="dxa"/>
            <w:tcBorders>
              <w:top w:val="nil"/>
              <w:left w:val="nil"/>
              <w:bottom w:val="nil"/>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510" w:type="dxa"/>
            <w:tcBorders>
              <w:top w:val="single" w:sz="8" w:space="0" w:color="auto"/>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236" w:type="dxa"/>
            <w:tcBorders>
              <w:top w:val="nil"/>
              <w:left w:val="nil"/>
              <w:bottom w:val="nil"/>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510" w:type="dxa"/>
            <w:tcBorders>
              <w:top w:val="single" w:sz="8" w:space="0" w:color="auto"/>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510" w:type="dxa"/>
            <w:tcBorders>
              <w:top w:val="single" w:sz="8" w:space="0" w:color="auto"/>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510" w:type="dxa"/>
            <w:tcBorders>
              <w:top w:val="single" w:sz="8" w:space="0" w:color="auto"/>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r>
    </w:tbl>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val="en-US" w:eastAsia="vi-VN"/>
        </w:rPr>
        <w:t xml:space="preserve">- </w:t>
      </w:r>
      <w:r w:rsidRPr="001D6AC1">
        <w:rPr>
          <w:rFonts w:eastAsia="Times New Roman" w:cs="Times New Roman"/>
          <w:szCs w:val="24"/>
          <w:lang w:eastAsia="vi-VN"/>
        </w:rPr>
        <w:t xml:space="preserve">Điện thoại: </w:t>
      </w:r>
      <w:r w:rsidRPr="001D6AC1">
        <w:rPr>
          <w:rFonts w:eastAsia="Times New Roman" w:cs="Times New Roman"/>
          <w:szCs w:val="24"/>
          <w:lang w:val="en-US" w:eastAsia="vi-VN"/>
        </w:rPr>
        <w:t>………………………..</w:t>
      </w:r>
      <w:r w:rsidRPr="001D6AC1">
        <w:rPr>
          <w:rFonts w:eastAsia="Times New Roman" w:cs="Times New Roman"/>
          <w:szCs w:val="24"/>
          <w:lang w:eastAsia="vi-VN"/>
        </w:rPr>
        <w:t xml:space="preserve">Fax: </w:t>
      </w:r>
      <w:r w:rsidRPr="001D6AC1">
        <w:rPr>
          <w:rFonts w:eastAsia="Times New Roman" w:cs="Times New Roman"/>
          <w:szCs w:val="24"/>
          <w:lang w:val="en-US" w:eastAsia="vi-VN"/>
        </w:rPr>
        <w:t>……………………….</w:t>
      </w:r>
      <w:r w:rsidRPr="001D6AC1">
        <w:rPr>
          <w:rFonts w:eastAsia="Times New Roman" w:cs="Times New Roman"/>
          <w:szCs w:val="24"/>
          <w:lang w:eastAsia="vi-VN"/>
        </w:rPr>
        <w:t xml:space="preserve"> Email:</w:t>
      </w:r>
      <w:r w:rsidRPr="001D6AC1">
        <w:rPr>
          <w:rFonts w:eastAsia="Times New Roman" w:cs="Times New Roman"/>
          <w:szCs w:val="24"/>
          <w:lang w:val="en-US" w:eastAsia="vi-VN"/>
        </w:rPr>
        <w:t xml:space="preserve"> ……………………….</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val="en-US" w:eastAsia="vi-VN"/>
        </w:rPr>
        <w:t xml:space="preserve">- </w:t>
      </w:r>
      <w:r w:rsidRPr="001D6AC1">
        <w:rPr>
          <w:rFonts w:eastAsia="Times New Roman" w:cs="Times New Roman"/>
          <w:szCs w:val="24"/>
          <w:lang w:eastAsia="vi-VN"/>
        </w:rPr>
        <w:t xml:space="preserve">Tài khoản số: </w:t>
      </w:r>
      <w:r w:rsidRPr="001D6AC1">
        <w:rPr>
          <w:rFonts w:eastAsia="Times New Roman" w:cs="Times New Roman"/>
          <w:szCs w:val="24"/>
          <w:lang w:val="en-US" w:eastAsia="vi-VN"/>
        </w:rPr>
        <w:t>…………………………..</w:t>
      </w:r>
      <w:r w:rsidRPr="001D6AC1">
        <w:rPr>
          <w:rFonts w:eastAsia="Times New Roman" w:cs="Times New Roman"/>
          <w:szCs w:val="24"/>
          <w:lang w:eastAsia="vi-VN"/>
        </w:rPr>
        <w:t>Tại Ngân hàng:...</w:t>
      </w:r>
      <w:r w:rsidRPr="001D6AC1">
        <w:rPr>
          <w:rFonts w:eastAsia="Times New Roman" w:cs="Times New Roman"/>
          <w:szCs w:val="24"/>
          <w:lang w:val="en-US" w:eastAsia="vi-VN"/>
        </w:rPr>
        <w:t>...................................................</w:t>
      </w:r>
    </w:p>
    <w:tbl>
      <w:tblPr>
        <w:tblW w:w="9370" w:type="dxa"/>
        <w:tblBorders>
          <w:insideH w:val="nil"/>
          <w:insideV w:val="nil"/>
        </w:tblBorders>
        <w:tblCellMar>
          <w:left w:w="0" w:type="dxa"/>
          <w:right w:w="0" w:type="dxa"/>
        </w:tblCellMar>
        <w:tblLook w:val="04A0" w:firstRow="1" w:lastRow="0" w:firstColumn="1" w:lastColumn="0" w:noHBand="0" w:noVBand="1"/>
      </w:tblPr>
      <w:tblGrid>
        <w:gridCol w:w="702"/>
        <w:gridCol w:w="6822"/>
        <w:gridCol w:w="1846"/>
      </w:tblGrid>
      <w:tr w:rsidR="001D6AC1" w:rsidRPr="001D6AC1" w:rsidTr="001D6AC1">
        <w:tc>
          <w:tcPr>
            <w:tcW w:w="702" w:type="dxa"/>
            <w:tcBorders>
              <w:top w:val="single" w:sz="8" w:space="0" w:color="auto"/>
              <w:left w:val="single" w:sz="8" w:space="0" w:color="auto"/>
              <w:bottom w:val="single" w:sz="8" w:space="0" w:color="auto"/>
              <w:right w:val="single" w:sz="8" w:space="0" w:color="auto"/>
            </w:tcBorders>
            <w:vAlign w:val="cente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b/>
                <w:bCs/>
                <w:szCs w:val="24"/>
                <w:lang w:eastAsia="vi-VN"/>
              </w:rPr>
              <w:lastRenderedPageBreak/>
              <w:t>TT</w:t>
            </w:r>
          </w:p>
        </w:tc>
        <w:tc>
          <w:tcPr>
            <w:tcW w:w="6822" w:type="dxa"/>
            <w:tcBorders>
              <w:top w:val="single" w:sz="8" w:space="0" w:color="auto"/>
              <w:left w:val="nil"/>
              <w:bottom w:val="single" w:sz="8" w:space="0" w:color="auto"/>
              <w:right w:val="single" w:sz="8" w:space="0" w:color="auto"/>
            </w:tcBorders>
            <w:vAlign w:val="cente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b/>
                <w:bCs/>
                <w:szCs w:val="24"/>
                <w:lang w:eastAsia="vi-VN"/>
              </w:rPr>
              <w:t>Chỉ tiêu</w:t>
            </w:r>
          </w:p>
        </w:tc>
        <w:tc>
          <w:tcPr>
            <w:tcW w:w="1846" w:type="dxa"/>
            <w:tcBorders>
              <w:top w:val="single" w:sz="8" w:space="0" w:color="auto"/>
              <w:left w:val="nil"/>
              <w:bottom w:val="single" w:sz="8" w:space="0" w:color="auto"/>
              <w:right w:val="single" w:sz="8" w:space="0" w:color="auto"/>
            </w:tcBorders>
            <w:vAlign w:val="cente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b/>
                <w:bCs/>
                <w:szCs w:val="24"/>
                <w:lang w:eastAsia="vi-VN"/>
              </w:rPr>
              <w:t>Số tiền</w:t>
            </w:r>
            <w:r w:rsidRPr="001D6AC1">
              <w:rPr>
                <w:rFonts w:eastAsia="Times New Roman" w:cs="Times New Roman"/>
                <w:b/>
                <w:bCs/>
                <w:szCs w:val="24"/>
                <w:lang w:eastAsia="vi-VN"/>
              </w:rPr>
              <w:br/>
            </w:r>
            <w:r w:rsidRPr="001D6AC1">
              <w:rPr>
                <w:rFonts w:eastAsia="Times New Roman" w:cs="Times New Roman"/>
                <w:szCs w:val="24"/>
                <w:lang w:eastAsia="vi-VN"/>
              </w:rPr>
              <w:t>(đồng)</w:t>
            </w:r>
          </w:p>
        </w:tc>
      </w:tr>
      <w:tr w:rsidR="001D6AC1" w:rsidRPr="001D6AC1" w:rsidTr="001D6AC1">
        <w:tc>
          <w:tcPr>
            <w:tcW w:w="702" w:type="dxa"/>
            <w:vMerge w:val="restart"/>
            <w:tcBorders>
              <w:top w:val="nil"/>
              <w:left w:val="single" w:sz="8" w:space="0" w:color="auto"/>
              <w:bottom w:val="single" w:sz="8" w:space="0" w:color="auto"/>
              <w:right w:val="single" w:sz="8" w:space="0" w:color="auto"/>
            </w:tcBorders>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1</w:t>
            </w:r>
          </w:p>
        </w:tc>
        <w:tc>
          <w:tcPr>
            <w:tcW w:w="6822" w:type="dxa"/>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Số phí BVMT đối với nước thải sinh hoạt phát sinh trong tháng:</w:t>
            </w:r>
          </w:p>
        </w:tc>
        <w:tc>
          <w:tcPr>
            <w:tcW w:w="1846" w:type="dxa"/>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r>
      <w:tr w:rsidR="001D6AC1" w:rsidRPr="001D6AC1" w:rsidTr="001D6AC1">
        <w:tc>
          <w:tcPr>
            <w:tcW w:w="0" w:type="auto"/>
            <w:vMerge/>
            <w:tcBorders>
              <w:top w:val="nil"/>
              <w:left w:val="single" w:sz="8" w:space="0" w:color="auto"/>
              <w:bottom w:val="single" w:sz="8" w:space="0" w:color="auto"/>
              <w:right w:val="single" w:sz="8" w:space="0" w:color="auto"/>
            </w:tcBorders>
            <w:vAlign w:val="center"/>
            <w:hideMark/>
          </w:tcPr>
          <w:p w:rsidR="001D6AC1" w:rsidRPr="001D6AC1" w:rsidRDefault="001D6AC1" w:rsidP="001D6AC1">
            <w:pPr>
              <w:spacing w:after="0" w:line="240" w:lineRule="auto"/>
              <w:rPr>
                <w:rFonts w:eastAsia="Times New Roman" w:cs="Times New Roman"/>
                <w:szCs w:val="24"/>
                <w:lang w:eastAsia="vi-VN"/>
              </w:rPr>
            </w:pPr>
          </w:p>
        </w:tc>
        <w:tc>
          <w:tcPr>
            <w:tcW w:w="6822" w:type="dxa"/>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Số phí thu theo hóa đơn bán nước</w:t>
            </w:r>
          </w:p>
        </w:tc>
        <w:tc>
          <w:tcPr>
            <w:tcW w:w="1846" w:type="dxa"/>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r>
      <w:tr w:rsidR="001D6AC1" w:rsidRPr="001D6AC1" w:rsidTr="001D6AC1">
        <w:tc>
          <w:tcPr>
            <w:tcW w:w="0" w:type="auto"/>
            <w:vMerge/>
            <w:tcBorders>
              <w:top w:val="nil"/>
              <w:left w:val="single" w:sz="8" w:space="0" w:color="auto"/>
              <w:bottom w:val="single" w:sz="8" w:space="0" w:color="auto"/>
              <w:right w:val="single" w:sz="8" w:space="0" w:color="auto"/>
            </w:tcBorders>
            <w:vAlign w:val="center"/>
            <w:hideMark/>
          </w:tcPr>
          <w:p w:rsidR="001D6AC1" w:rsidRPr="001D6AC1" w:rsidRDefault="001D6AC1" w:rsidP="001D6AC1">
            <w:pPr>
              <w:spacing w:after="0" w:line="240" w:lineRule="auto"/>
              <w:rPr>
                <w:rFonts w:eastAsia="Times New Roman" w:cs="Times New Roman"/>
                <w:szCs w:val="24"/>
                <w:lang w:eastAsia="vi-VN"/>
              </w:rPr>
            </w:pPr>
          </w:p>
        </w:tc>
        <w:tc>
          <w:tcPr>
            <w:tcW w:w="6822" w:type="dxa"/>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Số phí thu đối với trường hợp tự khai thác nước để sử dụng</w:t>
            </w:r>
          </w:p>
        </w:tc>
        <w:tc>
          <w:tcPr>
            <w:tcW w:w="1846" w:type="dxa"/>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r>
      <w:tr w:rsidR="001D6AC1" w:rsidRPr="001D6AC1" w:rsidTr="001D6AC1">
        <w:tc>
          <w:tcPr>
            <w:tcW w:w="702" w:type="dxa"/>
            <w:tcBorders>
              <w:top w:val="nil"/>
              <w:left w:val="single" w:sz="8" w:space="0" w:color="auto"/>
              <w:bottom w:val="single" w:sz="8" w:space="0" w:color="auto"/>
              <w:right w:val="single" w:sz="8" w:space="0" w:color="auto"/>
            </w:tcBorders>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2</w:t>
            </w:r>
          </w:p>
        </w:tc>
        <w:tc>
          <w:tcPr>
            <w:tcW w:w="6822" w:type="dxa"/>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Số tiền phí được để lại theo quy định</w:t>
            </w:r>
          </w:p>
        </w:tc>
        <w:tc>
          <w:tcPr>
            <w:tcW w:w="1846" w:type="dxa"/>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r>
      <w:tr w:rsidR="001D6AC1" w:rsidRPr="001D6AC1" w:rsidTr="001D6AC1">
        <w:tc>
          <w:tcPr>
            <w:tcW w:w="702" w:type="dxa"/>
            <w:tcBorders>
              <w:top w:val="nil"/>
              <w:left w:val="single" w:sz="8" w:space="0" w:color="auto"/>
              <w:bottom w:val="single" w:sz="8" w:space="0" w:color="auto"/>
              <w:right w:val="single" w:sz="8" w:space="0" w:color="auto"/>
            </w:tcBorders>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3</w:t>
            </w:r>
          </w:p>
        </w:tc>
        <w:tc>
          <w:tcPr>
            <w:tcW w:w="6822" w:type="dxa"/>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Số tiền phí phải nộp ngân sách nhà nước (1 - 2)</w:t>
            </w:r>
          </w:p>
        </w:tc>
        <w:tc>
          <w:tcPr>
            <w:tcW w:w="1846" w:type="dxa"/>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r>
      <w:tr w:rsidR="001D6AC1" w:rsidRPr="001D6AC1" w:rsidTr="001D6AC1">
        <w:tc>
          <w:tcPr>
            <w:tcW w:w="702" w:type="dxa"/>
            <w:tcBorders>
              <w:top w:val="nil"/>
              <w:left w:val="single" w:sz="8" w:space="0" w:color="auto"/>
              <w:bottom w:val="single" w:sz="8" w:space="0" w:color="auto"/>
              <w:right w:val="single" w:sz="8" w:space="0" w:color="auto"/>
            </w:tcBorders>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4</w:t>
            </w:r>
          </w:p>
        </w:tc>
        <w:tc>
          <w:tcPr>
            <w:tcW w:w="6822" w:type="dxa"/>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Số tiền phí tháng trước chưa nộp ngân sách nhà nước (nếu có)</w:t>
            </w:r>
          </w:p>
        </w:tc>
        <w:tc>
          <w:tcPr>
            <w:tcW w:w="1846" w:type="dxa"/>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r>
      <w:tr w:rsidR="001D6AC1" w:rsidRPr="001D6AC1" w:rsidTr="001D6AC1">
        <w:tc>
          <w:tcPr>
            <w:tcW w:w="702" w:type="dxa"/>
            <w:tcBorders>
              <w:top w:val="nil"/>
              <w:left w:val="single" w:sz="8" w:space="0" w:color="auto"/>
              <w:bottom w:val="single" w:sz="8" w:space="0" w:color="auto"/>
              <w:right w:val="single" w:sz="8" w:space="0" w:color="auto"/>
            </w:tcBorders>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5</w:t>
            </w:r>
          </w:p>
        </w:tc>
        <w:tc>
          <w:tcPr>
            <w:tcW w:w="6822" w:type="dxa"/>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Số tiền phí nộp ngân sách nhà nước thừa tháng trước (nếu có)</w:t>
            </w:r>
          </w:p>
        </w:tc>
        <w:tc>
          <w:tcPr>
            <w:tcW w:w="1846" w:type="dxa"/>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r>
      <w:tr w:rsidR="001D6AC1" w:rsidRPr="001D6AC1" w:rsidTr="001D6AC1">
        <w:tc>
          <w:tcPr>
            <w:tcW w:w="702" w:type="dxa"/>
            <w:tcBorders>
              <w:top w:val="nil"/>
              <w:left w:val="single" w:sz="8" w:space="0" w:color="auto"/>
              <w:bottom w:val="single" w:sz="8" w:space="0" w:color="auto"/>
              <w:right w:val="single" w:sz="8" w:space="0" w:color="auto"/>
            </w:tcBorders>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6</w:t>
            </w:r>
          </w:p>
        </w:tc>
        <w:tc>
          <w:tcPr>
            <w:tcW w:w="6822" w:type="dxa"/>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Số tiền phí còn phải nộp ngân sách nhà nước (3 + 4 - 5)</w:t>
            </w:r>
          </w:p>
        </w:tc>
        <w:tc>
          <w:tcPr>
            <w:tcW w:w="1846" w:type="dxa"/>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r>
    </w:tbl>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Số tiền phí bảo vệ môi trường đối với nước thải sinh hoạt phải nộp ngân sách nhà nước (viết bằng chữ): …………………………………………………………………………</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Tôi xin cam đoan số liệu kê khai trên đây là đầy đủ và chính xác./.</w:t>
      </w:r>
    </w:p>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096"/>
        <w:gridCol w:w="4822"/>
      </w:tblGrid>
      <w:tr w:rsidR="001D6AC1" w:rsidRPr="001D6AC1" w:rsidTr="001D6AC1">
        <w:tc>
          <w:tcPr>
            <w:tcW w:w="4320" w:type="dxa"/>
            <w:tcBorders>
              <w:top w:val="nil"/>
              <w:left w:val="nil"/>
              <w:bottom w:val="nil"/>
              <w:right w:val="nil"/>
            </w:tcBorders>
            <w:tcMar>
              <w:top w:w="0" w:type="dxa"/>
              <w:left w:w="108" w:type="dxa"/>
              <w:bottom w:w="0" w:type="dxa"/>
              <w:right w:w="108" w:type="dxa"/>
            </w:tcMar>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5040" w:type="dxa"/>
            <w:tcBorders>
              <w:top w:val="nil"/>
              <w:left w:val="nil"/>
              <w:bottom w:val="nil"/>
              <w:right w:val="nil"/>
            </w:tcBorders>
            <w:tcMar>
              <w:top w:w="0" w:type="dxa"/>
              <w:left w:w="108" w:type="dxa"/>
              <w:bottom w:w="0" w:type="dxa"/>
              <w:right w:w="108" w:type="dxa"/>
            </w:tcMa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i/>
                <w:iCs/>
                <w:szCs w:val="24"/>
                <w:lang w:eastAsia="vi-VN"/>
              </w:rPr>
              <w:t>……., ngày …..tháng …..năm .....</w:t>
            </w:r>
            <w:r w:rsidRPr="001D6AC1">
              <w:rPr>
                <w:rFonts w:eastAsia="Times New Roman" w:cs="Times New Roman"/>
                <w:i/>
                <w:iCs/>
                <w:szCs w:val="24"/>
                <w:lang w:eastAsia="vi-VN"/>
              </w:rPr>
              <w:br/>
            </w:r>
            <w:r w:rsidRPr="001D6AC1">
              <w:rPr>
                <w:rFonts w:eastAsia="Times New Roman" w:cs="Times New Roman"/>
                <w:b/>
                <w:bCs/>
                <w:szCs w:val="24"/>
                <w:lang w:eastAsia="vi-VN"/>
              </w:rPr>
              <w:t>(Thủ trưởng đơn vị cấp nước hoặc UBND xã, phường, thị trấn)</w:t>
            </w:r>
            <w:r w:rsidRPr="001D6AC1">
              <w:rPr>
                <w:rFonts w:eastAsia="Times New Roman" w:cs="Times New Roman"/>
                <w:b/>
                <w:bCs/>
                <w:szCs w:val="24"/>
                <w:lang w:eastAsia="vi-VN"/>
              </w:rPr>
              <w:br/>
            </w:r>
            <w:r w:rsidRPr="001D6AC1">
              <w:rPr>
                <w:rFonts w:eastAsia="Times New Roman" w:cs="Times New Roman"/>
                <w:i/>
                <w:iCs/>
                <w:szCs w:val="24"/>
                <w:lang w:eastAsia="vi-VN"/>
              </w:rPr>
              <w:t>(Ký tên, ghi rõ họ tên và đóng dấu)</w:t>
            </w:r>
          </w:p>
        </w:tc>
      </w:tr>
    </w:tbl>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p w:rsidR="001D6AC1" w:rsidRPr="001D6AC1" w:rsidRDefault="001D6AC1" w:rsidP="001D6AC1">
      <w:pPr>
        <w:spacing w:after="0" w:line="240" w:lineRule="auto"/>
        <w:jc w:val="right"/>
        <w:rPr>
          <w:rFonts w:eastAsia="Times New Roman" w:cs="Times New Roman"/>
          <w:szCs w:val="24"/>
          <w:lang w:val="en-US" w:eastAsia="vi-VN"/>
        </w:rPr>
      </w:pPr>
      <w:bookmarkStart w:id="24" w:name="loai_3"/>
      <w:r w:rsidRPr="001D6AC1">
        <w:rPr>
          <w:rFonts w:eastAsia="Times New Roman" w:cs="Times New Roman"/>
          <w:b/>
          <w:bCs/>
          <w:szCs w:val="24"/>
          <w:lang w:val="en-US" w:eastAsia="vi-VN"/>
        </w:rPr>
        <w:t>Mẫu số 02</w:t>
      </w:r>
      <w:bookmarkEnd w:id="24"/>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107"/>
        <w:gridCol w:w="5811"/>
      </w:tblGrid>
      <w:tr w:rsidR="001D6AC1" w:rsidRPr="001D6AC1" w:rsidTr="001D6AC1">
        <w:tc>
          <w:tcPr>
            <w:tcW w:w="3240" w:type="dxa"/>
            <w:tcBorders>
              <w:top w:val="nil"/>
              <w:left w:val="nil"/>
              <w:bottom w:val="nil"/>
              <w:right w:val="nil"/>
            </w:tcBorders>
            <w:tcMar>
              <w:top w:w="0" w:type="dxa"/>
              <w:left w:w="108" w:type="dxa"/>
              <w:bottom w:w="0" w:type="dxa"/>
              <w:right w:w="108" w:type="dxa"/>
            </w:tcMa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b/>
                <w:bCs/>
                <w:szCs w:val="24"/>
                <w:lang w:eastAsia="vi-VN"/>
              </w:rPr>
              <w:t>TÊN NGƯỜI NỘP PHÍ</w:t>
            </w:r>
            <w:r w:rsidRPr="001D6AC1">
              <w:rPr>
                <w:rFonts w:eastAsia="Times New Roman" w:cs="Times New Roman"/>
                <w:b/>
                <w:bCs/>
                <w:szCs w:val="24"/>
                <w:lang w:eastAsia="vi-VN"/>
              </w:rPr>
              <w:br/>
              <w:t>-------</w:t>
            </w:r>
          </w:p>
        </w:tc>
        <w:tc>
          <w:tcPr>
            <w:tcW w:w="6120" w:type="dxa"/>
            <w:tcBorders>
              <w:top w:val="nil"/>
              <w:left w:val="nil"/>
              <w:bottom w:val="nil"/>
              <w:right w:val="nil"/>
            </w:tcBorders>
            <w:tcMar>
              <w:top w:w="0" w:type="dxa"/>
              <w:left w:w="108" w:type="dxa"/>
              <w:bottom w:w="0" w:type="dxa"/>
              <w:right w:w="108" w:type="dxa"/>
            </w:tcMa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b/>
                <w:bCs/>
                <w:szCs w:val="24"/>
                <w:lang w:eastAsia="vi-VN"/>
              </w:rPr>
              <w:t>CỘNG HÒA XÃ HỘI CHỦ NGHĨA VIỆT NAM</w:t>
            </w:r>
            <w:r w:rsidRPr="001D6AC1">
              <w:rPr>
                <w:rFonts w:eastAsia="Times New Roman" w:cs="Times New Roman"/>
                <w:b/>
                <w:bCs/>
                <w:szCs w:val="24"/>
                <w:lang w:eastAsia="vi-VN"/>
              </w:rPr>
              <w:br/>
              <w:t xml:space="preserve">Độc lập - Tự do - Hạnh phúc </w:t>
            </w:r>
            <w:r w:rsidRPr="001D6AC1">
              <w:rPr>
                <w:rFonts w:eastAsia="Times New Roman" w:cs="Times New Roman"/>
                <w:b/>
                <w:bCs/>
                <w:szCs w:val="24"/>
                <w:lang w:eastAsia="vi-VN"/>
              </w:rPr>
              <w:br/>
              <w:t>---------------</w:t>
            </w:r>
          </w:p>
        </w:tc>
      </w:tr>
    </w:tbl>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p w:rsidR="001D6AC1" w:rsidRPr="001D6AC1" w:rsidRDefault="001D6AC1" w:rsidP="001D6AC1">
      <w:pPr>
        <w:spacing w:after="0" w:line="240" w:lineRule="auto"/>
        <w:jc w:val="center"/>
        <w:rPr>
          <w:rFonts w:eastAsia="Times New Roman" w:cs="Times New Roman"/>
          <w:szCs w:val="24"/>
          <w:lang w:eastAsia="vi-VN"/>
        </w:rPr>
      </w:pPr>
      <w:bookmarkStart w:id="25" w:name="loai_3_name"/>
      <w:r w:rsidRPr="001D6AC1">
        <w:rPr>
          <w:rFonts w:eastAsia="Times New Roman" w:cs="Times New Roman"/>
          <w:b/>
          <w:bCs/>
          <w:szCs w:val="24"/>
          <w:lang w:eastAsia="vi-VN"/>
        </w:rPr>
        <w:t xml:space="preserve">TỜ KHAI NỘP PHÍ BẢO VỆ MÔI TRƯỜNG </w:t>
      </w:r>
      <w:bookmarkEnd w:id="25"/>
    </w:p>
    <w:p w:rsidR="001D6AC1" w:rsidRPr="001D6AC1" w:rsidRDefault="001D6AC1" w:rsidP="001D6AC1">
      <w:pPr>
        <w:spacing w:after="0" w:line="240" w:lineRule="auto"/>
        <w:jc w:val="center"/>
        <w:rPr>
          <w:rFonts w:eastAsia="Times New Roman" w:cs="Times New Roman"/>
          <w:szCs w:val="24"/>
          <w:lang w:eastAsia="vi-VN"/>
        </w:rPr>
      </w:pPr>
      <w:bookmarkStart w:id="26" w:name="loai_3_name_name"/>
      <w:r w:rsidRPr="001D6AC1">
        <w:rPr>
          <w:rFonts w:eastAsia="Times New Roman" w:cs="Times New Roman"/>
          <w:b/>
          <w:bCs/>
          <w:szCs w:val="24"/>
          <w:lang w:eastAsia="vi-VN"/>
        </w:rPr>
        <w:t>ĐỐI VỚI NƯỚC THẢI CÔNG NGHIỆP</w:t>
      </w:r>
      <w:bookmarkEnd w:id="26"/>
    </w:p>
    <w:p w:rsidR="001D6AC1" w:rsidRPr="001D6AC1" w:rsidRDefault="001D6AC1" w:rsidP="001D6AC1">
      <w:pPr>
        <w:spacing w:after="0" w:line="240" w:lineRule="auto"/>
        <w:jc w:val="center"/>
        <w:rPr>
          <w:rFonts w:eastAsia="Times New Roman" w:cs="Times New Roman"/>
          <w:i/>
          <w:iCs/>
          <w:szCs w:val="24"/>
          <w:lang w:eastAsia="vi-VN"/>
        </w:rPr>
      </w:pPr>
      <w:r w:rsidRPr="001D6AC1">
        <w:rPr>
          <w:rFonts w:eastAsia="Times New Roman" w:cs="Times New Roman"/>
          <w:i/>
          <w:iCs/>
          <w:szCs w:val="24"/>
          <w:lang w:eastAsia="vi-VN"/>
        </w:rPr>
        <w:t>(Chỉ áp dụng đối với cơ sở sản xuất, cơ sở chế biến có lượng nước thải trung bình trong năm tính phí từ 20 m</w:t>
      </w:r>
      <w:r w:rsidRPr="001D6AC1">
        <w:rPr>
          <w:rFonts w:eastAsia="Times New Roman" w:cs="Times New Roman"/>
          <w:i/>
          <w:iCs/>
          <w:szCs w:val="24"/>
          <w:vertAlign w:val="superscript"/>
          <w:lang w:eastAsia="vi-VN"/>
        </w:rPr>
        <w:t>3</w:t>
      </w:r>
      <w:r w:rsidRPr="001D6AC1">
        <w:rPr>
          <w:rFonts w:eastAsia="Times New Roman" w:cs="Times New Roman"/>
          <w:i/>
          <w:iCs/>
          <w:szCs w:val="24"/>
          <w:lang w:eastAsia="vi-VN"/>
        </w:rPr>
        <w:t>/ngày đêm trở lên)</w:t>
      </w:r>
    </w:p>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Quý …….năm……..</w:t>
      </w:r>
    </w:p>
    <w:p w:rsidR="001D6AC1" w:rsidRPr="001D6AC1" w:rsidRDefault="001D6AC1" w:rsidP="001D6AC1">
      <w:pPr>
        <w:spacing w:after="0" w:line="240" w:lineRule="auto"/>
        <w:jc w:val="center"/>
        <w:rPr>
          <w:rFonts w:eastAsia="Times New Roman" w:cs="Times New Roman"/>
          <w:szCs w:val="24"/>
          <w:lang w:eastAsia="vi-VN"/>
        </w:rPr>
      </w:pPr>
    </w:p>
    <w:p w:rsidR="001D6AC1" w:rsidRPr="001D6AC1" w:rsidRDefault="001D6AC1" w:rsidP="001D6AC1">
      <w:pPr>
        <w:spacing w:after="0" w:line="240" w:lineRule="auto"/>
        <w:jc w:val="center"/>
        <w:rPr>
          <w:rFonts w:eastAsia="Times New Roman" w:cs="Times New Roman"/>
          <w:szCs w:val="24"/>
          <w:lang w:eastAsia="vi-VN"/>
        </w:rPr>
      </w:pPr>
    </w:p>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Kính gửi: Sở Tài nguyên và Môi trường .........................</w:t>
      </w:r>
    </w:p>
    <w:p w:rsidR="001D6AC1" w:rsidRPr="001D6AC1" w:rsidRDefault="001D6AC1" w:rsidP="001D6AC1">
      <w:pPr>
        <w:spacing w:after="0" w:line="240" w:lineRule="auto"/>
        <w:jc w:val="center"/>
        <w:rPr>
          <w:rFonts w:eastAsia="Times New Roman" w:cs="Times New Roman"/>
          <w:szCs w:val="24"/>
          <w:lang w:eastAsia="vi-VN"/>
        </w:rPr>
      </w:pPr>
    </w:p>
    <w:p w:rsidR="001D6AC1" w:rsidRPr="001D6AC1" w:rsidRDefault="001D6AC1" w:rsidP="001D6AC1">
      <w:pPr>
        <w:spacing w:after="0" w:line="240" w:lineRule="auto"/>
        <w:jc w:val="center"/>
        <w:rPr>
          <w:rFonts w:eastAsia="Times New Roman" w:cs="Times New Roman"/>
          <w:szCs w:val="24"/>
          <w:lang w:eastAsia="vi-VN"/>
        </w:rPr>
      </w:pP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b/>
          <w:bCs/>
          <w:szCs w:val="24"/>
          <w:lang w:eastAsia="vi-VN"/>
        </w:rPr>
        <w:t>I. THÔNG TIN CHUNG</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eastAsia="vi-VN"/>
        </w:rPr>
        <w:t xml:space="preserve">- Tên người nộp phí: </w:t>
      </w:r>
      <w:r w:rsidRPr="001D6AC1">
        <w:rPr>
          <w:rFonts w:eastAsia="Times New Roman" w:cs="Times New Roman"/>
          <w:szCs w:val="24"/>
          <w:lang w:val="en-US" w:eastAsia="vi-VN"/>
        </w:rPr>
        <w:t>………………………………………………………………………………</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eastAsia="vi-VN"/>
        </w:rPr>
        <w:t xml:space="preserve">- Địa chỉ: </w:t>
      </w:r>
      <w:r w:rsidRPr="001D6AC1">
        <w:rPr>
          <w:rFonts w:eastAsia="Times New Roman" w:cs="Times New Roman"/>
          <w:szCs w:val="24"/>
          <w:lang w:val="en-US" w:eastAsia="vi-VN"/>
        </w:rPr>
        <w:t>…………………………………………………………………………………………….</w:t>
      </w:r>
    </w:p>
    <w:tbl>
      <w:tblPr>
        <w:tblW w:w="8039" w:type="dxa"/>
        <w:tblBorders>
          <w:insideH w:val="nil"/>
          <w:insideV w:val="nil"/>
        </w:tblBorders>
        <w:tblCellMar>
          <w:left w:w="0" w:type="dxa"/>
          <w:right w:w="0" w:type="dxa"/>
        </w:tblCellMar>
        <w:tblLook w:val="04A0" w:firstRow="1" w:lastRow="0" w:firstColumn="1" w:lastColumn="0" w:noHBand="0" w:noVBand="1"/>
      </w:tblPr>
      <w:tblGrid>
        <w:gridCol w:w="696"/>
        <w:gridCol w:w="512"/>
        <w:gridCol w:w="511"/>
        <w:gridCol w:w="237"/>
        <w:gridCol w:w="511"/>
        <w:gridCol w:w="510"/>
        <w:gridCol w:w="510"/>
        <w:gridCol w:w="510"/>
        <w:gridCol w:w="510"/>
        <w:gridCol w:w="510"/>
        <w:gridCol w:w="510"/>
        <w:gridCol w:w="236"/>
        <w:gridCol w:w="510"/>
        <w:gridCol w:w="236"/>
        <w:gridCol w:w="510"/>
        <w:gridCol w:w="510"/>
        <w:gridCol w:w="510"/>
      </w:tblGrid>
      <w:tr w:rsidR="001D6AC1" w:rsidRPr="001D6AC1" w:rsidTr="001D6AC1">
        <w:tc>
          <w:tcPr>
            <w:tcW w:w="696" w:type="dxa"/>
            <w:tcBorders>
              <w:top w:val="nil"/>
              <w:left w:val="nil"/>
              <w:bottom w:val="nil"/>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MST:</w:t>
            </w:r>
          </w:p>
        </w:tc>
        <w:tc>
          <w:tcPr>
            <w:tcW w:w="512" w:type="dxa"/>
            <w:tcBorders>
              <w:top w:val="single" w:sz="8" w:space="0" w:color="auto"/>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511" w:type="dxa"/>
            <w:tcBorders>
              <w:top w:val="single" w:sz="8" w:space="0" w:color="auto"/>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237" w:type="dxa"/>
            <w:tcBorders>
              <w:top w:val="nil"/>
              <w:left w:val="nil"/>
              <w:bottom w:val="nil"/>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511" w:type="dxa"/>
            <w:tcBorders>
              <w:top w:val="single" w:sz="8" w:space="0" w:color="auto"/>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510" w:type="dxa"/>
            <w:tcBorders>
              <w:top w:val="single" w:sz="8" w:space="0" w:color="auto"/>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510" w:type="dxa"/>
            <w:tcBorders>
              <w:top w:val="single" w:sz="8" w:space="0" w:color="auto"/>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510" w:type="dxa"/>
            <w:tcBorders>
              <w:top w:val="single" w:sz="8" w:space="0" w:color="auto"/>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510" w:type="dxa"/>
            <w:tcBorders>
              <w:top w:val="single" w:sz="8" w:space="0" w:color="auto"/>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510" w:type="dxa"/>
            <w:tcBorders>
              <w:top w:val="single" w:sz="8" w:space="0" w:color="auto"/>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510" w:type="dxa"/>
            <w:tcBorders>
              <w:top w:val="single" w:sz="8" w:space="0" w:color="auto"/>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236" w:type="dxa"/>
            <w:tcBorders>
              <w:top w:val="nil"/>
              <w:left w:val="nil"/>
              <w:bottom w:val="nil"/>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510" w:type="dxa"/>
            <w:tcBorders>
              <w:top w:val="single" w:sz="8" w:space="0" w:color="auto"/>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236" w:type="dxa"/>
            <w:tcBorders>
              <w:top w:val="nil"/>
              <w:left w:val="nil"/>
              <w:bottom w:val="nil"/>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510" w:type="dxa"/>
            <w:tcBorders>
              <w:top w:val="single" w:sz="8" w:space="0" w:color="auto"/>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510" w:type="dxa"/>
            <w:tcBorders>
              <w:top w:val="single" w:sz="8" w:space="0" w:color="auto"/>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510" w:type="dxa"/>
            <w:tcBorders>
              <w:top w:val="single" w:sz="8" w:space="0" w:color="auto"/>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r>
    </w:tbl>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val="en-US" w:eastAsia="vi-VN"/>
        </w:rPr>
        <w:t xml:space="preserve">- </w:t>
      </w:r>
      <w:r w:rsidRPr="001D6AC1">
        <w:rPr>
          <w:rFonts w:eastAsia="Times New Roman" w:cs="Times New Roman"/>
          <w:szCs w:val="24"/>
          <w:lang w:eastAsia="vi-VN"/>
        </w:rPr>
        <w:t xml:space="preserve">Điện thoại: </w:t>
      </w:r>
      <w:r w:rsidRPr="001D6AC1">
        <w:rPr>
          <w:rFonts w:eastAsia="Times New Roman" w:cs="Times New Roman"/>
          <w:szCs w:val="24"/>
          <w:lang w:val="en-US" w:eastAsia="vi-VN"/>
        </w:rPr>
        <w:t>………………………..</w:t>
      </w:r>
      <w:r w:rsidRPr="001D6AC1">
        <w:rPr>
          <w:rFonts w:eastAsia="Times New Roman" w:cs="Times New Roman"/>
          <w:szCs w:val="24"/>
          <w:lang w:eastAsia="vi-VN"/>
        </w:rPr>
        <w:t xml:space="preserve">Fax: </w:t>
      </w:r>
      <w:r w:rsidRPr="001D6AC1">
        <w:rPr>
          <w:rFonts w:eastAsia="Times New Roman" w:cs="Times New Roman"/>
          <w:szCs w:val="24"/>
          <w:lang w:val="en-US" w:eastAsia="vi-VN"/>
        </w:rPr>
        <w:t>……………………….</w:t>
      </w:r>
      <w:r w:rsidRPr="001D6AC1">
        <w:rPr>
          <w:rFonts w:eastAsia="Times New Roman" w:cs="Times New Roman"/>
          <w:szCs w:val="24"/>
          <w:lang w:eastAsia="vi-VN"/>
        </w:rPr>
        <w:t xml:space="preserve"> Email:</w:t>
      </w:r>
      <w:r w:rsidRPr="001D6AC1">
        <w:rPr>
          <w:rFonts w:eastAsia="Times New Roman" w:cs="Times New Roman"/>
          <w:szCs w:val="24"/>
          <w:lang w:val="en-US" w:eastAsia="vi-VN"/>
        </w:rPr>
        <w:t xml:space="preserve"> ……………………….</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val="en-US" w:eastAsia="vi-VN"/>
        </w:rPr>
        <w:t xml:space="preserve">- </w:t>
      </w:r>
      <w:r w:rsidRPr="001D6AC1">
        <w:rPr>
          <w:rFonts w:eastAsia="Times New Roman" w:cs="Times New Roman"/>
          <w:szCs w:val="24"/>
          <w:lang w:eastAsia="vi-VN"/>
        </w:rPr>
        <w:t xml:space="preserve">Tài khoản số: </w:t>
      </w:r>
      <w:r w:rsidRPr="001D6AC1">
        <w:rPr>
          <w:rFonts w:eastAsia="Times New Roman" w:cs="Times New Roman"/>
          <w:szCs w:val="24"/>
          <w:lang w:val="en-US" w:eastAsia="vi-VN"/>
        </w:rPr>
        <w:t>…………………………..</w:t>
      </w:r>
      <w:r w:rsidRPr="001D6AC1">
        <w:rPr>
          <w:rFonts w:eastAsia="Times New Roman" w:cs="Times New Roman"/>
          <w:szCs w:val="24"/>
          <w:lang w:eastAsia="vi-VN"/>
        </w:rPr>
        <w:t>Tại Ngân hàng:...</w:t>
      </w:r>
      <w:r w:rsidRPr="001D6AC1">
        <w:rPr>
          <w:rFonts w:eastAsia="Times New Roman" w:cs="Times New Roman"/>
          <w:szCs w:val="24"/>
          <w:lang w:val="en-US" w:eastAsia="vi-VN"/>
        </w:rPr>
        <w:t>...................................................</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eastAsia="vi-VN"/>
        </w:rPr>
        <w:lastRenderedPageBreak/>
        <w:t xml:space="preserve">- Lĩnh vực sản xuất, chế biến: </w:t>
      </w:r>
      <w:r w:rsidRPr="001D6AC1">
        <w:rPr>
          <w:rFonts w:eastAsia="Times New Roman" w:cs="Times New Roman"/>
          <w:szCs w:val="24"/>
          <w:lang w:val="en-US" w:eastAsia="vi-VN"/>
        </w:rPr>
        <w:t>……………………………………………………………………</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eastAsia="vi-VN"/>
        </w:rPr>
        <w:t>- Lượng nước sử dụng trung bình hàng ngày (m</w:t>
      </w:r>
      <w:r w:rsidRPr="001D6AC1">
        <w:rPr>
          <w:rFonts w:eastAsia="Times New Roman" w:cs="Times New Roman"/>
          <w:szCs w:val="24"/>
          <w:vertAlign w:val="superscript"/>
          <w:lang w:eastAsia="vi-VN"/>
        </w:rPr>
        <w:t>3</w:t>
      </w:r>
      <w:r w:rsidRPr="001D6AC1">
        <w:rPr>
          <w:rFonts w:eastAsia="Times New Roman" w:cs="Times New Roman"/>
          <w:szCs w:val="24"/>
          <w:lang w:eastAsia="vi-VN"/>
        </w:rPr>
        <w:t xml:space="preserve">): </w:t>
      </w:r>
      <w:r w:rsidRPr="001D6AC1">
        <w:rPr>
          <w:rFonts w:eastAsia="Times New Roman" w:cs="Times New Roman"/>
          <w:szCs w:val="24"/>
          <w:lang w:val="en-US" w:eastAsia="vi-VN"/>
        </w:rPr>
        <w:t>……………………………………………</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eastAsia="vi-VN"/>
        </w:rPr>
        <w:t xml:space="preserve">- Phương pháp xử lý nước thải: </w:t>
      </w:r>
      <w:r w:rsidRPr="001D6AC1">
        <w:rPr>
          <w:rFonts w:eastAsia="Times New Roman" w:cs="Times New Roman"/>
          <w:szCs w:val="24"/>
          <w:lang w:val="en-US" w:eastAsia="vi-VN"/>
        </w:rPr>
        <w:t>…………………………………………………………………</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val="en-US" w:eastAsia="vi-VN"/>
        </w:rPr>
        <w:t>……………………………………………………………………………………………………….</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eastAsia="vi-VN"/>
        </w:rPr>
        <w:t>- Lượng nước thải trung bình trong năm tính phí (m</w:t>
      </w:r>
      <w:r w:rsidRPr="001D6AC1">
        <w:rPr>
          <w:rFonts w:eastAsia="Times New Roman" w:cs="Times New Roman"/>
          <w:szCs w:val="24"/>
          <w:vertAlign w:val="superscript"/>
          <w:lang w:eastAsia="vi-VN"/>
        </w:rPr>
        <w:t>3</w:t>
      </w:r>
      <w:r w:rsidRPr="001D6AC1">
        <w:rPr>
          <w:rFonts w:eastAsia="Times New Roman" w:cs="Times New Roman"/>
          <w:szCs w:val="24"/>
          <w:lang w:eastAsia="vi-VN"/>
        </w:rPr>
        <w:t xml:space="preserve">/ngày đêm): </w:t>
      </w:r>
      <w:r w:rsidRPr="001D6AC1">
        <w:rPr>
          <w:rFonts w:eastAsia="Times New Roman" w:cs="Times New Roman"/>
          <w:szCs w:val="24"/>
          <w:lang w:val="en-US" w:eastAsia="vi-VN"/>
        </w:rPr>
        <w:t>……………………………</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b/>
          <w:bCs/>
          <w:szCs w:val="24"/>
          <w:lang w:eastAsia="vi-VN"/>
        </w:rPr>
        <w:t>II. THÔNG TIN VỀ HOẠT ĐỘNG TRONG QUÝ TÍNH PHÍ</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eastAsia="vi-VN"/>
        </w:rPr>
        <w:t xml:space="preserve">1. Số phí cố định phải nộp kỳ này: f = </w:t>
      </w:r>
      <w:r w:rsidRPr="001D6AC1">
        <w:rPr>
          <w:rFonts w:eastAsia="Times New Roman" w:cs="Times New Roman"/>
          <w:szCs w:val="24"/>
          <w:lang w:val="en-US" w:eastAsia="vi-VN"/>
        </w:rPr>
        <w:t>………………….………</w:t>
      </w:r>
      <w:r w:rsidRPr="001D6AC1">
        <w:rPr>
          <w:rFonts w:eastAsia="Times New Roman" w:cs="Times New Roman"/>
          <w:szCs w:val="24"/>
          <w:lang w:eastAsia="vi-VN"/>
        </w:rPr>
        <w:t>đồng</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eastAsia="vi-VN"/>
        </w:rPr>
        <w:t>(f = 1.500.000 đồng nếu là Tờ khai của Quý I; f = 0 đồng nếu là Tờ khai của các quý II, III và IV)</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eastAsia="vi-VN"/>
        </w:rPr>
        <w:t>2. Số phí bi</w:t>
      </w:r>
      <w:r w:rsidRPr="001D6AC1">
        <w:rPr>
          <w:rFonts w:eastAsia="Times New Roman" w:cs="Times New Roman"/>
          <w:szCs w:val="24"/>
          <w:lang w:val="en-US" w:eastAsia="vi-VN"/>
        </w:rPr>
        <w:t>ế</w:t>
      </w:r>
      <w:r w:rsidRPr="001D6AC1">
        <w:rPr>
          <w:rFonts w:eastAsia="Times New Roman" w:cs="Times New Roman"/>
          <w:szCs w:val="24"/>
          <w:lang w:eastAsia="vi-VN"/>
        </w:rPr>
        <w:t>n đổi phải nộp trong quý:</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eastAsia="vi-VN"/>
        </w:rPr>
        <w:t>a) Tổng lượng nước thải trong quý (m</w:t>
      </w:r>
      <w:r w:rsidRPr="001D6AC1">
        <w:rPr>
          <w:rFonts w:eastAsia="Times New Roman" w:cs="Times New Roman"/>
          <w:szCs w:val="24"/>
          <w:vertAlign w:val="superscript"/>
          <w:lang w:eastAsia="vi-VN"/>
        </w:rPr>
        <w:t>3</w:t>
      </w:r>
      <w:r w:rsidRPr="001D6AC1">
        <w:rPr>
          <w:rFonts w:eastAsia="Times New Roman" w:cs="Times New Roman"/>
          <w:szCs w:val="24"/>
          <w:lang w:eastAsia="vi-VN"/>
        </w:rPr>
        <w:t xml:space="preserve">): </w:t>
      </w:r>
      <w:r w:rsidRPr="001D6AC1">
        <w:rPr>
          <w:rFonts w:eastAsia="Times New Roman" w:cs="Times New Roman"/>
          <w:szCs w:val="24"/>
          <w:lang w:val="en-US" w:eastAsia="vi-VN"/>
        </w:rPr>
        <w:t>………………………………………………………</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eastAsia="vi-VN"/>
        </w:rPr>
        <w:t xml:space="preserve">Căn cứ để kê khai tổng lượng nước thải trong quý: </w:t>
      </w:r>
      <w:r w:rsidRPr="001D6AC1">
        <w:rPr>
          <w:rFonts w:eastAsia="Times New Roman" w:cs="Times New Roman"/>
          <w:szCs w:val="24"/>
          <w:lang w:val="en-US" w:eastAsia="vi-VN"/>
        </w:rPr>
        <w:t>………………………………………….</w:t>
      </w:r>
    </w:p>
    <w:p w:rsidR="001D6AC1" w:rsidRPr="001D6AC1" w:rsidRDefault="001D6AC1" w:rsidP="001D6AC1">
      <w:pPr>
        <w:spacing w:after="120" w:line="240" w:lineRule="auto"/>
        <w:ind w:firstLine="720"/>
        <w:jc w:val="both"/>
        <w:rPr>
          <w:rFonts w:eastAsia="Times New Roman" w:cs="Times New Roman"/>
          <w:szCs w:val="24"/>
          <w:lang w:val="en-US" w:eastAsia="vi-VN"/>
        </w:rPr>
      </w:pPr>
      <w:r w:rsidRPr="001D6AC1">
        <w:rPr>
          <w:rFonts w:eastAsia="Times New Roman" w:cs="Times New Roman"/>
          <w:szCs w:val="24"/>
          <w:lang w:eastAsia="vi-VN"/>
        </w:rPr>
        <w:t>b) Hàm lượng chất gây ô nhiễm trong nước thải tính phí:</w:t>
      </w:r>
    </w:p>
    <w:tbl>
      <w:tblPr>
        <w:tblW w:w="9370" w:type="dxa"/>
        <w:tblBorders>
          <w:insideH w:val="nil"/>
          <w:insideV w:val="nil"/>
        </w:tblBorders>
        <w:tblCellMar>
          <w:left w:w="0" w:type="dxa"/>
          <w:right w:w="0" w:type="dxa"/>
        </w:tblCellMar>
        <w:tblLook w:val="04A0" w:firstRow="1" w:lastRow="0" w:firstColumn="1" w:lastColumn="0" w:noHBand="0" w:noVBand="1"/>
      </w:tblPr>
      <w:tblGrid>
        <w:gridCol w:w="1918"/>
        <w:gridCol w:w="1972"/>
        <w:gridCol w:w="5480"/>
      </w:tblGrid>
      <w:tr w:rsidR="001D6AC1" w:rsidRPr="001D6AC1" w:rsidTr="001D6AC1">
        <w:tc>
          <w:tcPr>
            <w:tcW w:w="1918" w:type="dxa"/>
            <w:tcBorders>
              <w:top w:val="single" w:sz="8" w:space="0" w:color="auto"/>
              <w:left w:val="single" w:sz="8" w:space="0" w:color="auto"/>
              <w:bottom w:val="single" w:sz="8" w:space="0" w:color="auto"/>
              <w:right w:val="single" w:sz="8" w:space="0" w:color="auto"/>
            </w:tcBorders>
            <w:vAlign w:val="cente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Chất gây ô nhiễm</w:t>
            </w:r>
          </w:p>
        </w:tc>
        <w:tc>
          <w:tcPr>
            <w:tcW w:w="1972" w:type="dxa"/>
            <w:tcBorders>
              <w:top w:val="single" w:sz="8" w:space="0" w:color="auto"/>
              <w:left w:val="nil"/>
              <w:bottom w:val="single" w:sz="8" w:space="0" w:color="auto"/>
              <w:right w:val="single" w:sz="8" w:space="0" w:color="auto"/>
            </w:tcBorders>
            <w:vAlign w:val="cente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Hàm lượng (mg/l)</w:t>
            </w:r>
          </w:p>
        </w:tc>
        <w:tc>
          <w:tcPr>
            <w:tcW w:w="5480" w:type="dxa"/>
            <w:tcBorders>
              <w:top w:val="single" w:sz="8" w:space="0" w:color="auto"/>
              <w:left w:val="nil"/>
              <w:bottom w:val="single" w:sz="8" w:space="0" w:color="auto"/>
              <w:right w:val="single" w:sz="8" w:space="0" w:color="auto"/>
            </w:tcBorders>
            <w:vAlign w:val="cente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Căn cứ để kê khai hàm lượng chất gây ô nhiễm</w:t>
            </w:r>
          </w:p>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(ghi rõ tên đơn vị phân tích, thời gian phân tích)</w:t>
            </w:r>
          </w:p>
        </w:tc>
      </w:tr>
      <w:tr w:rsidR="001D6AC1" w:rsidRPr="001D6AC1" w:rsidTr="001D6AC1">
        <w:tc>
          <w:tcPr>
            <w:tcW w:w="1918" w:type="dxa"/>
            <w:tcBorders>
              <w:top w:val="nil"/>
              <w:left w:val="single" w:sz="8" w:space="0" w:color="auto"/>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1972" w:type="dxa"/>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5480" w:type="dxa"/>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r>
      <w:tr w:rsidR="001D6AC1" w:rsidRPr="001D6AC1" w:rsidTr="001D6AC1">
        <w:tc>
          <w:tcPr>
            <w:tcW w:w="1918" w:type="dxa"/>
            <w:tcBorders>
              <w:top w:val="nil"/>
              <w:left w:val="single" w:sz="8" w:space="0" w:color="auto"/>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1972" w:type="dxa"/>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5480" w:type="dxa"/>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r>
    </w:tbl>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c) Số phí biến đổi phải nộp trong quý: Cq = …………………………….. đồng</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3. Số phí phải nộp vào ngân sách nhà nước:</w:t>
      </w:r>
    </w:p>
    <w:tbl>
      <w:tblPr>
        <w:tblW w:w="0" w:type="dxa"/>
        <w:tblBorders>
          <w:insideH w:val="nil"/>
          <w:insideV w:val="nil"/>
        </w:tblBorders>
        <w:tblCellMar>
          <w:left w:w="0" w:type="dxa"/>
          <w:right w:w="0" w:type="dxa"/>
        </w:tblCellMar>
        <w:tblLook w:val="04A0" w:firstRow="1" w:lastRow="0" w:firstColumn="1" w:lastColumn="0" w:noHBand="0" w:noVBand="1"/>
      </w:tblPr>
      <w:tblGrid>
        <w:gridCol w:w="594"/>
        <w:gridCol w:w="6578"/>
        <w:gridCol w:w="1834"/>
      </w:tblGrid>
      <w:tr w:rsidR="001D6AC1" w:rsidRPr="001D6AC1" w:rsidTr="001D6AC1">
        <w:tc>
          <w:tcPr>
            <w:tcW w:w="611" w:type="dxa"/>
            <w:tcBorders>
              <w:top w:val="single" w:sz="8" w:space="0" w:color="auto"/>
              <w:left w:val="single" w:sz="8" w:space="0" w:color="auto"/>
              <w:bottom w:val="single" w:sz="8" w:space="0" w:color="auto"/>
              <w:right w:val="single" w:sz="8" w:space="0" w:color="auto"/>
            </w:tcBorders>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b/>
                <w:bCs/>
                <w:szCs w:val="24"/>
                <w:lang w:eastAsia="vi-VN"/>
              </w:rPr>
              <w:t>TT</w:t>
            </w:r>
          </w:p>
        </w:tc>
        <w:tc>
          <w:tcPr>
            <w:tcW w:w="6993" w:type="dxa"/>
            <w:tcBorders>
              <w:top w:val="single" w:sz="8" w:space="0" w:color="auto"/>
              <w:left w:val="nil"/>
              <w:bottom w:val="single" w:sz="8" w:space="0" w:color="auto"/>
              <w:right w:val="single" w:sz="8" w:space="0" w:color="auto"/>
            </w:tcBorders>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b/>
                <w:bCs/>
                <w:szCs w:val="24"/>
                <w:lang w:eastAsia="vi-VN"/>
              </w:rPr>
              <w:t>Chỉ tiêu</w:t>
            </w:r>
          </w:p>
        </w:tc>
        <w:tc>
          <w:tcPr>
            <w:tcW w:w="1913" w:type="dxa"/>
            <w:tcBorders>
              <w:top w:val="single" w:sz="8" w:space="0" w:color="auto"/>
              <w:left w:val="nil"/>
              <w:bottom w:val="single" w:sz="8" w:space="0" w:color="auto"/>
              <w:right w:val="single" w:sz="8" w:space="0" w:color="auto"/>
            </w:tcBorders>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b/>
                <w:bCs/>
                <w:szCs w:val="24"/>
                <w:lang w:eastAsia="vi-VN"/>
              </w:rPr>
              <w:t>Số tiền (đồng)</w:t>
            </w:r>
          </w:p>
        </w:tc>
      </w:tr>
      <w:tr w:rsidR="001D6AC1" w:rsidRPr="001D6AC1" w:rsidTr="001D6AC1">
        <w:tc>
          <w:tcPr>
            <w:tcW w:w="611" w:type="dxa"/>
            <w:tcBorders>
              <w:top w:val="nil"/>
              <w:left w:val="single" w:sz="8" w:space="0" w:color="auto"/>
              <w:bottom w:val="single" w:sz="8" w:space="0" w:color="auto"/>
              <w:right w:val="single" w:sz="8" w:space="0" w:color="auto"/>
            </w:tcBorders>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1</w:t>
            </w:r>
          </w:p>
        </w:tc>
        <w:tc>
          <w:tcPr>
            <w:tcW w:w="6993" w:type="dxa"/>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Số phí phát sinh quý này Fq = (f/4) + Cq</w:t>
            </w:r>
          </w:p>
        </w:tc>
        <w:tc>
          <w:tcPr>
            <w:tcW w:w="1913" w:type="dxa"/>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r>
      <w:tr w:rsidR="001D6AC1" w:rsidRPr="001D6AC1" w:rsidTr="001D6AC1">
        <w:tc>
          <w:tcPr>
            <w:tcW w:w="611" w:type="dxa"/>
            <w:tcBorders>
              <w:top w:val="nil"/>
              <w:left w:val="single" w:sz="8" w:space="0" w:color="auto"/>
              <w:bottom w:val="single" w:sz="8" w:space="0" w:color="auto"/>
              <w:right w:val="single" w:sz="8" w:space="0" w:color="auto"/>
            </w:tcBorders>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2</w:t>
            </w:r>
          </w:p>
        </w:tc>
        <w:tc>
          <w:tcPr>
            <w:tcW w:w="6993" w:type="dxa"/>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Số phí từ quý trước chưa nộp hoặc nộp thiếu (nếu có)</w:t>
            </w:r>
          </w:p>
        </w:tc>
        <w:tc>
          <w:tcPr>
            <w:tcW w:w="1913" w:type="dxa"/>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r>
      <w:tr w:rsidR="001D6AC1" w:rsidRPr="001D6AC1" w:rsidTr="001D6AC1">
        <w:tc>
          <w:tcPr>
            <w:tcW w:w="611" w:type="dxa"/>
            <w:tcBorders>
              <w:top w:val="nil"/>
              <w:left w:val="single" w:sz="8" w:space="0" w:color="auto"/>
              <w:bottom w:val="single" w:sz="8" w:space="0" w:color="auto"/>
              <w:right w:val="single" w:sz="8" w:space="0" w:color="auto"/>
            </w:tcBorders>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3</w:t>
            </w:r>
          </w:p>
        </w:tc>
        <w:tc>
          <w:tcPr>
            <w:tcW w:w="6993" w:type="dxa"/>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Số phí nộp thừa từ quý trước (nếu có)</w:t>
            </w:r>
          </w:p>
        </w:tc>
        <w:tc>
          <w:tcPr>
            <w:tcW w:w="1913" w:type="dxa"/>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r>
      <w:tr w:rsidR="001D6AC1" w:rsidRPr="001D6AC1" w:rsidTr="001D6AC1">
        <w:tc>
          <w:tcPr>
            <w:tcW w:w="611" w:type="dxa"/>
            <w:tcBorders>
              <w:top w:val="nil"/>
              <w:left w:val="single" w:sz="8" w:space="0" w:color="auto"/>
              <w:bottom w:val="single" w:sz="8" w:space="0" w:color="auto"/>
              <w:right w:val="single" w:sz="8" w:space="0" w:color="auto"/>
            </w:tcBorders>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4</w:t>
            </w:r>
          </w:p>
        </w:tc>
        <w:tc>
          <w:tcPr>
            <w:tcW w:w="6993" w:type="dxa"/>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Số phí phải nộp vào ngân sách nhà nước (1 + 2 - 3)</w:t>
            </w:r>
          </w:p>
        </w:tc>
        <w:tc>
          <w:tcPr>
            <w:tcW w:w="1913" w:type="dxa"/>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r>
    </w:tbl>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b/>
          <w:bCs/>
          <w:szCs w:val="24"/>
          <w:lang w:eastAsia="vi-VN"/>
        </w:rPr>
        <w:t>III. SỐ TIỀN PHÍ BẢO VỆ MÔI TRƯỜNG ĐỐI VỚI NƯỚC THẢI PHẢI NỘP VÀO NGÂN SÁCH NHÀ NƯỚC KỲ NÀY LÀ</w:t>
      </w:r>
      <w:r w:rsidRPr="001D6AC1">
        <w:rPr>
          <w:rFonts w:eastAsia="Times New Roman" w:cs="Times New Roman"/>
          <w:szCs w:val="24"/>
          <w:lang w:eastAsia="vi-VN"/>
        </w:rPr>
        <w:t xml:space="preserve"> (viết bằng chữ): </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w:t>
      </w:r>
    </w:p>
    <w:p w:rsidR="001D6AC1" w:rsidRPr="001D6AC1" w:rsidRDefault="001D6AC1" w:rsidP="001D6AC1">
      <w:pPr>
        <w:spacing w:after="0" w:line="240" w:lineRule="auto"/>
        <w:ind w:firstLine="720"/>
        <w:jc w:val="both"/>
        <w:rPr>
          <w:rFonts w:eastAsia="Times New Roman" w:cs="Times New Roman"/>
          <w:szCs w:val="24"/>
          <w:lang w:eastAsia="vi-VN"/>
        </w:rPr>
      </w:pPr>
      <w:r w:rsidRPr="001D6AC1">
        <w:rPr>
          <w:rFonts w:eastAsia="Times New Roman" w:cs="Times New Roman"/>
          <w:szCs w:val="24"/>
          <w:lang w:eastAsia="vi-VN"/>
        </w:rPr>
        <w:t>Tôi cam đoan số liệu kê khai trên đây là đúng với thực tế hoạt động của đơn vị./.</w:t>
      </w:r>
    </w:p>
    <w:p w:rsidR="001D6AC1" w:rsidRPr="001D6AC1" w:rsidRDefault="001D6AC1" w:rsidP="001D6AC1">
      <w:pPr>
        <w:spacing w:after="0" w:line="240" w:lineRule="auto"/>
        <w:ind w:firstLine="720"/>
        <w:jc w:val="both"/>
        <w:rPr>
          <w:rFonts w:eastAsia="Times New Roman" w:cs="Times New Roman"/>
          <w:szCs w:val="24"/>
          <w:lang w:eastAsia="vi-VN"/>
        </w:rPr>
      </w:pPr>
      <w:r w:rsidRPr="001D6AC1">
        <w:rPr>
          <w:rFonts w:eastAsia="Times New Roman" w:cs="Times New Roman"/>
          <w:szCs w:val="24"/>
          <w:lang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109"/>
        <w:gridCol w:w="4809"/>
      </w:tblGrid>
      <w:tr w:rsidR="001D6AC1" w:rsidRPr="001D6AC1" w:rsidTr="001D6AC1">
        <w:tc>
          <w:tcPr>
            <w:tcW w:w="4320" w:type="dxa"/>
            <w:tcBorders>
              <w:top w:val="nil"/>
              <w:left w:val="nil"/>
              <w:bottom w:val="nil"/>
              <w:right w:val="nil"/>
            </w:tcBorders>
            <w:tcMar>
              <w:top w:w="0" w:type="dxa"/>
              <w:left w:w="108" w:type="dxa"/>
              <w:bottom w:w="0" w:type="dxa"/>
              <w:right w:w="108" w:type="dxa"/>
            </w:tcMa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b/>
                <w:bCs/>
                <w:szCs w:val="24"/>
                <w:lang w:eastAsia="vi-VN"/>
              </w:rPr>
              <w:t xml:space="preserve">Sở Tài nguyên và Môi trường </w:t>
            </w:r>
            <w:r w:rsidRPr="001D6AC1">
              <w:rPr>
                <w:rFonts w:eastAsia="Times New Roman" w:cs="Times New Roman"/>
                <w:b/>
                <w:bCs/>
                <w:szCs w:val="24"/>
                <w:lang w:eastAsia="vi-VN"/>
              </w:rPr>
              <w:br/>
              <w:t xml:space="preserve">nhận Tờ khai ngày </w:t>
            </w:r>
            <w:r w:rsidRPr="001D6AC1">
              <w:rPr>
                <w:rFonts w:eastAsia="Times New Roman" w:cs="Times New Roman"/>
                <w:szCs w:val="24"/>
                <w:lang w:eastAsia="vi-VN"/>
              </w:rPr>
              <w:t>………</w:t>
            </w:r>
            <w:r w:rsidRPr="001D6AC1">
              <w:rPr>
                <w:rFonts w:eastAsia="Times New Roman" w:cs="Times New Roman"/>
                <w:b/>
                <w:bCs/>
                <w:szCs w:val="24"/>
                <w:lang w:eastAsia="vi-VN"/>
              </w:rPr>
              <w:br/>
            </w:r>
            <w:r w:rsidRPr="001D6AC1">
              <w:rPr>
                <w:rFonts w:eastAsia="Times New Roman" w:cs="Times New Roman"/>
                <w:i/>
                <w:iCs/>
                <w:szCs w:val="24"/>
                <w:lang w:eastAsia="vi-VN"/>
              </w:rPr>
              <w:t>(Người nhận ký và ghi rõ họ tên)</w:t>
            </w:r>
          </w:p>
        </w:tc>
        <w:tc>
          <w:tcPr>
            <w:tcW w:w="5040" w:type="dxa"/>
            <w:tcBorders>
              <w:top w:val="nil"/>
              <w:left w:val="nil"/>
              <w:bottom w:val="nil"/>
              <w:right w:val="nil"/>
            </w:tcBorders>
            <w:tcMar>
              <w:top w:w="0" w:type="dxa"/>
              <w:left w:w="108" w:type="dxa"/>
              <w:bottom w:w="0" w:type="dxa"/>
              <w:right w:w="108" w:type="dxa"/>
            </w:tcMa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i/>
                <w:iCs/>
                <w:szCs w:val="24"/>
                <w:lang w:eastAsia="vi-VN"/>
              </w:rPr>
              <w:t>……….., Ngày …..tháng…. năm …..</w:t>
            </w:r>
            <w:r w:rsidRPr="001D6AC1">
              <w:rPr>
                <w:rFonts w:eastAsia="Times New Roman" w:cs="Times New Roman"/>
                <w:i/>
                <w:iCs/>
                <w:szCs w:val="24"/>
                <w:lang w:eastAsia="vi-VN"/>
              </w:rPr>
              <w:br/>
            </w:r>
            <w:r w:rsidRPr="001D6AC1">
              <w:rPr>
                <w:rFonts w:eastAsia="Times New Roman" w:cs="Times New Roman"/>
                <w:b/>
                <w:bCs/>
                <w:szCs w:val="24"/>
                <w:lang w:eastAsia="vi-VN"/>
              </w:rPr>
              <w:t>(Thủ trưởng đơn vị khai, nộp phí)</w:t>
            </w:r>
            <w:r w:rsidRPr="001D6AC1">
              <w:rPr>
                <w:rFonts w:eastAsia="Times New Roman" w:cs="Times New Roman"/>
                <w:b/>
                <w:bCs/>
                <w:szCs w:val="24"/>
                <w:lang w:eastAsia="vi-VN"/>
              </w:rPr>
              <w:br/>
            </w:r>
            <w:r w:rsidRPr="001D6AC1">
              <w:rPr>
                <w:rFonts w:eastAsia="Times New Roman" w:cs="Times New Roman"/>
                <w:i/>
                <w:iCs/>
                <w:szCs w:val="24"/>
                <w:lang w:eastAsia="vi-VN"/>
              </w:rPr>
              <w:t>(Ký, ghi rõ họ tên và đóng dấu)</w:t>
            </w:r>
          </w:p>
        </w:tc>
      </w:tr>
    </w:tbl>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lastRenderedPageBreak/>
        <w:t> </w:t>
      </w:r>
    </w:p>
    <w:p w:rsidR="001D6AC1" w:rsidRPr="001D6AC1" w:rsidRDefault="001D6AC1" w:rsidP="001D6AC1">
      <w:pPr>
        <w:spacing w:after="0" w:line="240" w:lineRule="auto"/>
        <w:jc w:val="right"/>
        <w:rPr>
          <w:rFonts w:eastAsia="Times New Roman" w:cs="Times New Roman"/>
          <w:szCs w:val="24"/>
          <w:lang w:val="en-US" w:eastAsia="vi-VN"/>
        </w:rPr>
      </w:pPr>
      <w:bookmarkStart w:id="27" w:name="loai_4"/>
      <w:r w:rsidRPr="001D6AC1">
        <w:rPr>
          <w:rFonts w:eastAsia="Times New Roman" w:cs="Times New Roman"/>
          <w:b/>
          <w:bCs/>
          <w:szCs w:val="24"/>
          <w:lang w:val="en-US" w:eastAsia="vi-VN"/>
        </w:rPr>
        <w:t>Mẫu số 03</w:t>
      </w:r>
      <w:bookmarkEnd w:id="27"/>
    </w:p>
    <w:tbl>
      <w:tblPr>
        <w:tblW w:w="0" w:type="auto"/>
        <w:tblInd w:w="108" w:type="dxa"/>
        <w:tblCellMar>
          <w:left w:w="0" w:type="dxa"/>
          <w:right w:w="0" w:type="dxa"/>
        </w:tblCellMar>
        <w:tblLook w:val="04A0" w:firstRow="1" w:lastRow="0" w:firstColumn="1" w:lastColumn="0" w:noHBand="0" w:noVBand="1"/>
      </w:tblPr>
      <w:tblGrid>
        <w:gridCol w:w="3117"/>
        <w:gridCol w:w="5801"/>
      </w:tblGrid>
      <w:tr w:rsidR="001D6AC1" w:rsidRPr="001D6AC1" w:rsidTr="001D6AC1">
        <w:trPr>
          <w:trHeight w:val="920"/>
        </w:trPr>
        <w:tc>
          <w:tcPr>
            <w:tcW w:w="3240" w:type="dxa"/>
            <w:tcMar>
              <w:top w:w="0" w:type="dxa"/>
              <w:left w:w="108" w:type="dxa"/>
              <w:bottom w:w="0" w:type="dxa"/>
              <w:right w:w="108" w:type="dxa"/>
            </w:tcMa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b/>
                <w:bCs/>
                <w:szCs w:val="24"/>
                <w:lang w:eastAsia="vi-VN"/>
              </w:rPr>
              <w:t xml:space="preserve">SỞ TÀI NGUYÊN VÀ </w:t>
            </w:r>
            <w:r w:rsidRPr="001D6AC1">
              <w:rPr>
                <w:rFonts w:eastAsia="Times New Roman" w:cs="Times New Roman"/>
                <w:b/>
                <w:bCs/>
                <w:szCs w:val="24"/>
                <w:lang w:eastAsia="vi-VN"/>
              </w:rPr>
              <w:br/>
              <w:t>MÔI TRƯỜNG ....</w:t>
            </w:r>
            <w:r w:rsidRPr="001D6AC1">
              <w:rPr>
                <w:rFonts w:eastAsia="Times New Roman" w:cs="Times New Roman"/>
                <w:b/>
                <w:bCs/>
                <w:szCs w:val="24"/>
                <w:lang w:eastAsia="vi-VN"/>
              </w:rPr>
              <w:br/>
              <w:t>-------</w:t>
            </w:r>
          </w:p>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Số: ……/…..</w:t>
            </w:r>
          </w:p>
        </w:tc>
        <w:tc>
          <w:tcPr>
            <w:tcW w:w="6120" w:type="dxa"/>
            <w:tcMar>
              <w:top w:w="0" w:type="dxa"/>
              <w:left w:w="108" w:type="dxa"/>
              <w:bottom w:w="0" w:type="dxa"/>
              <w:right w:w="108" w:type="dxa"/>
            </w:tcMa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b/>
                <w:bCs/>
                <w:szCs w:val="24"/>
                <w:lang w:eastAsia="vi-VN"/>
              </w:rPr>
              <w:t>CỘNG HÒA XÃ HỘI CHỦ NGHĨA VIỆT NAM</w:t>
            </w:r>
            <w:r w:rsidRPr="001D6AC1">
              <w:rPr>
                <w:rFonts w:eastAsia="Times New Roman" w:cs="Times New Roman"/>
                <w:b/>
                <w:bCs/>
                <w:szCs w:val="24"/>
                <w:lang w:eastAsia="vi-VN"/>
              </w:rPr>
              <w:br/>
              <w:t xml:space="preserve">Độc lập - Tự do - Hạnh phúc </w:t>
            </w:r>
            <w:r w:rsidRPr="001D6AC1">
              <w:rPr>
                <w:rFonts w:eastAsia="Times New Roman" w:cs="Times New Roman"/>
                <w:b/>
                <w:bCs/>
                <w:szCs w:val="24"/>
                <w:lang w:eastAsia="vi-VN"/>
              </w:rPr>
              <w:br/>
              <w:t>---------------</w:t>
            </w:r>
          </w:p>
          <w:p w:rsidR="001D6AC1" w:rsidRPr="001D6AC1" w:rsidRDefault="001D6AC1" w:rsidP="001D6AC1">
            <w:pPr>
              <w:spacing w:after="0" w:line="240" w:lineRule="auto"/>
              <w:jc w:val="right"/>
              <w:rPr>
                <w:rFonts w:eastAsia="Times New Roman" w:cs="Times New Roman"/>
                <w:szCs w:val="24"/>
                <w:lang w:eastAsia="vi-VN"/>
              </w:rPr>
            </w:pPr>
            <w:r w:rsidRPr="001D6AC1">
              <w:rPr>
                <w:rFonts w:eastAsia="Times New Roman" w:cs="Times New Roman"/>
                <w:i/>
                <w:iCs/>
                <w:szCs w:val="24"/>
                <w:lang w:eastAsia="vi-VN"/>
              </w:rPr>
              <w:t> </w:t>
            </w:r>
          </w:p>
        </w:tc>
      </w:tr>
    </w:tbl>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p w:rsidR="001D6AC1" w:rsidRPr="001D6AC1" w:rsidRDefault="001D6AC1" w:rsidP="001D6AC1">
      <w:pPr>
        <w:spacing w:after="0" w:line="240" w:lineRule="auto"/>
        <w:jc w:val="center"/>
        <w:rPr>
          <w:rFonts w:eastAsia="Times New Roman" w:cs="Times New Roman"/>
          <w:szCs w:val="24"/>
          <w:lang w:eastAsia="vi-VN"/>
        </w:rPr>
      </w:pPr>
      <w:bookmarkStart w:id="28" w:name="loai_4_name"/>
      <w:r w:rsidRPr="001D6AC1">
        <w:rPr>
          <w:rFonts w:eastAsia="Times New Roman" w:cs="Times New Roman"/>
          <w:b/>
          <w:bCs/>
          <w:szCs w:val="24"/>
          <w:lang w:eastAsia="vi-VN"/>
        </w:rPr>
        <w:t xml:space="preserve">THÔNG BÁO NỘP PHÍ BẢO VỆ MÔI TRƯỜNG </w:t>
      </w:r>
      <w:bookmarkEnd w:id="28"/>
    </w:p>
    <w:p w:rsidR="001D6AC1" w:rsidRPr="001D6AC1" w:rsidRDefault="001D6AC1" w:rsidP="001D6AC1">
      <w:pPr>
        <w:spacing w:after="0" w:line="240" w:lineRule="auto"/>
        <w:jc w:val="center"/>
        <w:rPr>
          <w:rFonts w:eastAsia="Times New Roman" w:cs="Times New Roman"/>
          <w:szCs w:val="24"/>
          <w:lang w:eastAsia="vi-VN"/>
        </w:rPr>
      </w:pPr>
      <w:bookmarkStart w:id="29" w:name="loai_4_name_name"/>
      <w:r w:rsidRPr="001D6AC1">
        <w:rPr>
          <w:rFonts w:eastAsia="Times New Roman" w:cs="Times New Roman"/>
          <w:b/>
          <w:bCs/>
          <w:szCs w:val="24"/>
          <w:lang w:eastAsia="vi-VN"/>
        </w:rPr>
        <w:t>ĐỐI VỚI NƯỚC THẢI CÔNG NGHIỆP</w:t>
      </w:r>
      <w:bookmarkEnd w:id="29"/>
    </w:p>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Quý ……..năm………</w:t>
      </w:r>
    </w:p>
    <w:p w:rsidR="001D6AC1" w:rsidRPr="001D6AC1" w:rsidRDefault="001D6AC1" w:rsidP="001D6AC1">
      <w:pPr>
        <w:spacing w:after="0" w:line="240" w:lineRule="auto"/>
        <w:jc w:val="center"/>
        <w:rPr>
          <w:rFonts w:eastAsia="Times New Roman" w:cs="Times New Roman"/>
          <w:i/>
          <w:iCs/>
          <w:szCs w:val="24"/>
          <w:lang w:eastAsia="vi-VN"/>
        </w:rPr>
      </w:pPr>
      <w:r w:rsidRPr="001D6AC1">
        <w:rPr>
          <w:rFonts w:eastAsia="Times New Roman" w:cs="Times New Roman"/>
          <w:i/>
          <w:iCs/>
          <w:szCs w:val="24"/>
          <w:lang w:eastAsia="vi-VN"/>
        </w:rPr>
        <w:t>(Thông báo lần ….)</w:t>
      </w:r>
    </w:p>
    <w:p w:rsidR="001D6AC1" w:rsidRPr="001D6AC1" w:rsidRDefault="001D6AC1" w:rsidP="001D6AC1">
      <w:pPr>
        <w:spacing w:after="0" w:line="240" w:lineRule="auto"/>
        <w:jc w:val="center"/>
        <w:rPr>
          <w:rFonts w:eastAsia="Times New Roman" w:cs="Times New Roman"/>
          <w:i/>
          <w:iCs/>
          <w:szCs w:val="24"/>
          <w:lang w:eastAsia="vi-VN"/>
        </w:rPr>
      </w:pPr>
    </w:p>
    <w:p w:rsidR="001D6AC1" w:rsidRPr="001D6AC1" w:rsidRDefault="001D6AC1" w:rsidP="001D6AC1">
      <w:pPr>
        <w:spacing w:after="0" w:line="240" w:lineRule="auto"/>
        <w:jc w:val="center"/>
        <w:rPr>
          <w:rFonts w:eastAsia="Times New Roman" w:cs="Times New Roman"/>
          <w:szCs w:val="24"/>
          <w:lang w:eastAsia="vi-VN"/>
        </w:rPr>
      </w:pPr>
    </w:p>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Tên người nộp phí: ...........................................................................................................</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 Địa chỉ: ..............................................................................................................................</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Căn cứ Tờ khai phí bảo vệ môi trường đối với nước thải công nghiệp quý …….năm ……. của đơn vị và kết quả thẩm định, Sở Tài nguyên và Môi trường thông báo số tiền phí bảo vệ môi trường đối với nước thải công nghiệp đơn vị phải nộp quý này như sau:</w:t>
      </w:r>
    </w:p>
    <w:tbl>
      <w:tblPr>
        <w:tblW w:w="0" w:type="dxa"/>
        <w:tblBorders>
          <w:insideH w:val="nil"/>
          <w:insideV w:val="nil"/>
        </w:tblBorders>
        <w:tblCellMar>
          <w:left w:w="0" w:type="dxa"/>
          <w:right w:w="0" w:type="dxa"/>
        </w:tblCellMar>
        <w:tblLook w:val="04A0" w:firstRow="1" w:lastRow="0" w:firstColumn="1" w:lastColumn="0" w:noHBand="0" w:noVBand="1"/>
      </w:tblPr>
      <w:tblGrid>
        <w:gridCol w:w="528"/>
        <w:gridCol w:w="5537"/>
        <w:gridCol w:w="1046"/>
        <w:gridCol w:w="1131"/>
        <w:gridCol w:w="764"/>
      </w:tblGrid>
      <w:tr w:rsidR="001D6AC1" w:rsidRPr="001D6AC1" w:rsidTr="001D6AC1">
        <w:tc>
          <w:tcPr>
            <w:tcW w:w="293" w:type="pct"/>
            <w:tcBorders>
              <w:top w:val="single" w:sz="8" w:space="0" w:color="auto"/>
              <w:left w:val="single" w:sz="8" w:space="0" w:color="auto"/>
              <w:bottom w:val="single" w:sz="8" w:space="0" w:color="auto"/>
              <w:right w:val="single" w:sz="8" w:space="0" w:color="auto"/>
            </w:tcBorders>
            <w:vAlign w:val="cente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b/>
                <w:bCs/>
                <w:szCs w:val="24"/>
                <w:lang w:eastAsia="vi-VN"/>
              </w:rPr>
              <w:t>TT</w:t>
            </w:r>
          </w:p>
        </w:tc>
        <w:tc>
          <w:tcPr>
            <w:tcW w:w="3074" w:type="pct"/>
            <w:tcBorders>
              <w:top w:val="single" w:sz="8" w:space="0" w:color="auto"/>
              <w:left w:val="nil"/>
              <w:bottom w:val="single" w:sz="8" w:space="0" w:color="auto"/>
              <w:right w:val="single" w:sz="8" w:space="0" w:color="auto"/>
            </w:tcBorders>
            <w:vAlign w:val="cente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b/>
                <w:bCs/>
                <w:szCs w:val="24"/>
                <w:lang w:eastAsia="vi-VN"/>
              </w:rPr>
              <w:t>Chỉ tiêu</w:t>
            </w:r>
          </w:p>
        </w:tc>
        <w:tc>
          <w:tcPr>
            <w:tcW w:w="581" w:type="pct"/>
            <w:tcBorders>
              <w:top w:val="single" w:sz="8" w:space="0" w:color="auto"/>
              <w:left w:val="nil"/>
              <w:bottom w:val="single" w:sz="8" w:space="0" w:color="auto"/>
              <w:right w:val="single" w:sz="8" w:space="0" w:color="auto"/>
            </w:tcBorders>
            <w:vAlign w:val="cente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b/>
                <w:bCs/>
                <w:szCs w:val="24"/>
                <w:lang w:eastAsia="vi-VN"/>
              </w:rPr>
              <w:t>Giá trị theo Tờ khai</w:t>
            </w:r>
          </w:p>
        </w:tc>
        <w:tc>
          <w:tcPr>
            <w:tcW w:w="628" w:type="pct"/>
            <w:tcBorders>
              <w:top w:val="single" w:sz="8" w:space="0" w:color="auto"/>
              <w:left w:val="nil"/>
              <w:bottom w:val="single" w:sz="8" w:space="0" w:color="auto"/>
              <w:right w:val="single" w:sz="8" w:space="0" w:color="auto"/>
            </w:tcBorders>
            <w:vAlign w:val="cente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b/>
                <w:bCs/>
                <w:szCs w:val="24"/>
                <w:lang w:eastAsia="vi-VN"/>
              </w:rPr>
              <w:t>Giá trị sau thẩm định</w:t>
            </w:r>
          </w:p>
        </w:tc>
        <w:tc>
          <w:tcPr>
            <w:tcW w:w="424" w:type="pct"/>
            <w:tcBorders>
              <w:top w:val="single" w:sz="8" w:space="0" w:color="auto"/>
              <w:left w:val="nil"/>
              <w:bottom w:val="single" w:sz="8" w:space="0" w:color="auto"/>
              <w:right w:val="single" w:sz="8" w:space="0" w:color="auto"/>
            </w:tcBorders>
            <w:vAlign w:val="cente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b/>
                <w:bCs/>
                <w:szCs w:val="24"/>
                <w:lang w:eastAsia="vi-VN"/>
              </w:rPr>
              <w:t>Ghi chú</w:t>
            </w:r>
          </w:p>
        </w:tc>
      </w:tr>
      <w:tr w:rsidR="001D6AC1" w:rsidRPr="001D6AC1" w:rsidTr="001D6AC1">
        <w:tc>
          <w:tcPr>
            <w:tcW w:w="293" w:type="pct"/>
            <w:tcBorders>
              <w:top w:val="nil"/>
              <w:left w:val="single" w:sz="8" w:space="0" w:color="auto"/>
              <w:bottom w:val="single" w:sz="8" w:space="0" w:color="auto"/>
              <w:right w:val="single" w:sz="8" w:space="0" w:color="auto"/>
            </w:tcBorders>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1</w:t>
            </w:r>
          </w:p>
        </w:tc>
        <w:tc>
          <w:tcPr>
            <w:tcW w:w="3074"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xml:space="preserve">Tổng lượng nước thải trong quý: </w:t>
            </w:r>
            <w:r w:rsidRPr="001D6AC1">
              <w:rPr>
                <w:rFonts w:eastAsia="Times New Roman" w:cs="Times New Roman"/>
                <w:szCs w:val="24"/>
                <w:lang w:eastAsia="vi-VN"/>
              </w:rPr>
              <w:br/>
              <w:t>(m</w:t>
            </w:r>
            <w:r w:rsidRPr="001D6AC1">
              <w:rPr>
                <w:rFonts w:eastAsia="Times New Roman" w:cs="Times New Roman"/>
                <w:szCs w:val="24"/>
                <w:vertAlign w:val="superscript"/>
                <w:lang w:eastAsia="vi-VN"/>
              </w:rPr>
              <w:t>3</w:t>
            </w:r>
            <w:r w:rsidRPr="001D6AC1">
              <w:rPr>
                <w:rFonts w:eastAsia="Times New Roman" w:cs="Times New Roman"/>
                <w:szCs w:val="24"/>
                <w:lang w:eastAsia="vi-VN"/>
              </w:rPr>
              <w:t>)</w:t>
            </w:r>
          </w:p>
        </w:tc>
        <w:tc>
          <w:tcPr>
            <w:tcW w:w="581"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628"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424"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r>
      <w:tr w:rsidR="001D6AC1" w:rsidRPr="001D6AC1" w:rsidTr="001D6AC1">
        <w:tc>
          <w:tcPr>
            <w:tcW w:w="293" w:type="pct"/>
            <w:tcBorders>
              <w:top w:val="nil"/>
              <w:left w:val="single" w:sz="8" w:space="0" w:color="auto"/>
              <w:bottom w:val="single" w:sz="8" w:space="0" w:color="auto"/>
              <w:right w:val="single" w:sz="8" w:space="0" w:color="auto"/>
            </w:tcBorders>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2</w:t>
            </w:r>
          </w:p>
        </w:tc>
        <w:tc>
          <w:tcPr>
            <w:tcW w:w="3074"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xml:space="preserve">Hàm lượng chất ô nhiễm trong nước thải: </w:t>
            </w:r>
            <w:r w:rsidRPr="001D6AC1">
              <w:rPr>
                <w:rFonts w:eastAsia="Times New Roman" w:cs="Times New Roman"/>
                <w:szCs w:val="24"/>
                <w:lang w:eastAsia="vi-VN"/>
              </w:rPr>
              <w:br/>
              <w:t>(mg/l)</w:t>
            </w:r>
          </w:p>
        </w:tc>
        <w:tc>
          <w:tcPr>
            <w:tcW w:w="581"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628"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424"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r>
      <w:tr w:rsidR="001D6AC1" w:rsidRPr="001D6AC1" w:rsidTr="001D6AC1">
        <w:tc>
          <w:tcPr>
            <w:tcW w:w="293" w:type="pct"/>
            <w:tcBorders>
              <w:top w:val="nil"/>
              <w:left w:val="single" w:sz="8" w:space="0" w:color="auto"/>
              <w:bottom w:val="single" w:sz="8" w:space="0" w:color="auto"/>
              <w:right w:val="single" w:sz="8" w:space="0" w:color="auto"/>
            </w:tcBorders>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3</w:t>
            </w:r>
          </w:p>
        </w:tc>
        <w:tc>
          <w:tcPr>
            <w:tcW w:w="3074"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xml:space="preserve">Số phí phát sinh quý này: Fq = (f/4) + Cq </w:t>
            </w:r>
            <w:r w:rsidRPr="001D6AC1">
              <w:rPr>
                <w:rFonts w:eastAsia="Times New Roman" w:cs="Times New Roman"/>
                <w:szCs w:val="24"/>
                <w:lang w:eastAsia="vi-VN"/>
              </w:rPr>
              <w:br/>
              <w:t>(đồng)</w:t>
            </w:r>
          </w:p>
        </w:tc>
        <w:tc>
          <w:tcPr>
            <w:tcW w:w="581"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628"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424"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r>
      <w:tr w:rsidR="001D6AC1" w:rsidRPr="001D6AC1" w:rsidTr="001D6AC1">
        <w:tc>
          <w:tcPr>
            <w:tcW w:w="293" w:type="pct"/>
            <w:tcBorders>
              <w:top w:val="nil"/>
              <w:left w:val="single" w:sz="8" w:space="0" w:color="auto"/>
              <w:bottom w:val="single" w:sz="8" w:space="0" w:color="auto"/>
              <w:right w:val="single" w:sz="8" w:space="0" w:color="auto"/>
            </w:tcBorders>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4</w:t>
            </w:r>
          </w:p>
        </w:tc>
        <w:tc>
          <w:tcPr>
            <w:tcW w:w="3074"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Số phí từ quý trước chưa nộp hoặc nộp thiếu (nếu có):</w:t>
            </w:r>
            <w:r w:rsidRPr="001D6AC1">
              <w:rPr>
                <w:rFonts w:eastAsia="Times New Roman" w:cs="Times New Roman"/>
                <w:szCs w:val="24"/>
                <w:lang w:eastAsia="vi-VN"/>
              </w:rPr>
              <w:br/>
              <w:t>(đồng)</w:t>
            </w:r>
          </w:p>
        </w:tc>
        <w:tc>
          <w:tcPr>
            <w:tcW w:w="581"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628"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424"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r>
      <w:tr w:rsidR="001D6AC1" w:rsidRPr="001D6AC1" w:rsidTr="001D6AC1">
        <w:tc>
          <w:tcPr>
            <w:tcW w:w="293" w:type="pct"/>
            <w:tcBorders>
              <w:top w:val="nil"/>
              <w:left w:val="single" w:sz="8" w:space="0" w:color="auto"/>
              <w:bottom w:val="single" w:sz="8" w:space="0" w:color="auto"/>
              <w:right w:val="single" w:sz="8" w:space="0" w:color="auto"/>
            </w:tcBorders>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5</w:t>
            </w:r>
          </w:p>
        </w:tc>
        <w:tc>
          <w:tcPr>
            <w:tcW w:w="3074"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xml:space="preserve">Số phí nộp thừa từ quý trước (nếu có): </w:t>
            </w:r>
            <w:r w:rsidRPr="001D6AC1">
              <w:rPr>
                <w:rFonts w:eastAsia="Times New Roman" w:cs="Times New Roman"/>
                <w:szCs w:val="24"/>
                <w:lang w:eastAsia="vi-VN"/>
              </w:rPr>
              <w:br/>
              <w:t>(đồng)</w:t>
            </w:r>
          </w:p>
        </w:tc>
        <w:tc>
          <w:tcPr>
            <w:tcW w:w="581"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628"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424"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r>
      <w:tr w:rsidR="001D6AC1" w:rsidRPr="001D6AC1" w:rsidTr="001D6AC1">
        <w:tc>
          <w:tcPr>
            <w:tcW w:w="293" w:type="pct"/>
            <w:tcBorders>
              <w:top w:val="nil"/>
              <w:left w:val="single" w:sz="8" w:space="0" w:color="auto"/>
              <w:bottom w:val="single" w:sz="8" w:space="0" w:color="auto"/>
              <w:right w:val="single" w:sz="8" w:space="0" w:color="auto"/>
            </w:tcBorders>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6</w:t>
            </w:r>
          </w:p>
        </w:tc>
        <w:tc>
          <w:tcPr>
            <w:tcW w:w="3074"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xml:space="preserve">Số phí phải nộp vào NSNN (3 + 4 - 5): </w:t>
            </w:r>
            <w:r w:rsidRPr="001D6AC1">
              <w:rPr>
                <w:rFonts w:eastAsia="Times New Roman" w:cs="Times New Roman"/>
                <w:szCs w:val="24"/>
                <w:lang w:eastAsia="vi-VN"/>
              </w:rPr>
              <w:br/>
              <w:t>(đồng)</w:t>
            </w:r>
          </w:p>
        </w:tc>
        <w:tc>
          <w:tcPr>
            <w:tcW w:w="581"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628"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424"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r>
    </w:tbl>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Số tiền phí bảo vệ môi trường đối với nước thải công nghiệp phải nộp vào ngân sách nhà nước (viết bằng chữ): ……………………………………………………………………</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Yêu cầu đơn vị nộp số tiền theo thông báo trên đây vào Kho bạc Nhà nước …………………, Tài khoản số: ………………………..</w:t>
      </w:r>
    </w:p>
    <w:p w:rsidR="001D6AC1" w:rsidRPr="001D6AC1" w:rsidRDefault="001D6AC1" w:rsidP="001D6AC1">
      <w:pPr>
        <w:spacing w:after="0" w:line="240" w:lineRule="auto"/>
        <w:ind w:firstLine="720"/>
        <w:jc w:val="both"/>
        <w:rPr>
          <w:rFonts w:eastAsia="Times New Roman" w:cs="Times New Roman"/>
          <w:szCs w:val="24"/>
          <w:lang w:eastAsia="vi-VN"/>
        </w:rPr>
      </w:pPr>
      <w:r w:rsidRPr="001D6AC1">
        <w:rPr>
          <w:rFonts w:eastAsia="Times New Roman" w:cs="Times New Roman"/>
          <w:szCs w:val="24"/>
          <w:lang w:eastAsia="vi-VN"/>
        </w:rPr>
        <w:t>Hạn nộp trước ngày …….tháng ……năm ………..</w:t>
      </w:r>
    </w:p>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096"/>
        <w:gridCol w:w="4822"/>
      </w:tblGrid>
      <w:tr w:rsidR="001D6AC1" w:rsidRPr="001D6AC1" w:rsidTr="001D6AC1">
        <w:tc>
          <w:tcPr>
            <w:tcW w:w="4320" w:type="dxa"/>
            <w:tcBorders>
              <w:top w:val="nil"/>
              <w:left w:val="nil"/>
              <w:bottom w:val="nil"/>
              <w:right w:val="nil"/>
            </w:tcBorders>
            <w:tcMar>
              <w:top w:w="0" w:type="dxa"/>
              <w:left w:w="108" w:type="dxa"/>
              <w:bottom w:w="0" w:type="dxa"/>
              <w:right w:w="108" w:type="dxa"/>
            </w:tcMar>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5040" w:type="dxa"/>
            <w:tcBorders>
              <w:top w:val="nil"/>
              <w:left w:val="nil"/>
              <w:bottom w:val="nil"/>
              <w:right w:val="nil"/>
            </w:tcBorders>
            <w:tcMar>
              <w:top w:w="0" w:type="dxa"/>
              <w:left w:w="108" w:type="dxa"/>
              <w:bottom w:w="0" w:type="dxa"/>
              <w:right w:w="108" w:type="dxa"/>
            </w:tcMa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i/>
                <w:iCs/>
                <w:szCs w:val="24"/>
                <w:lang w:eastAsia="vi-VN"/>
              </w:rPr>
              <w:t>…….., ngày …..tháng …..năm .....</w:t>
            </w:r>
            <w:r w:rsidRPr="001D6AC1">
              <w:rPr>
                <w:rFonts w:eastAsia="Times New Roman" w:cs="Times New Roman"/>
                <w:i/>
                <w:iCs/>
                <w:szCs w:val="24"/>
                <w:lang w:eastAsia="vi-VN"/>
              </w:rPr>
              <w:br/>
            </w:r>
            <w:r w:rsidRPr="001D6AC1">
              <w:rPr>
                <w:rFonts w:eastAsia="Times New Roman" w:cs="Times New Roman"/>
                <w:b/>
                <w:bCs/>
                <w:szCs w:val="24"/>
                <w:lang w:eastAsia="vi-VN"/>
              </w:rPr>
              <w:t>GIÁM ĐỐC</w:t>
            </w:r>
            <w:r w:rsidRPr="001D6AC1">
              <w:rPr>
                <w:rFonts w:eastAsia="Times New Roman" w:cs="Times New Roman"/>
                <w:b/>
                <w:bCs/>
                <w:szCs w:val="24"/>
                <w:lang w:eastAsia="vi-VN"/>
              </w:rPr>
              <w:br/>
            </w:r>
            <w:r w:rsidRPr="001D6AC1">
              <w:rPr>
                <w:rFonts w:eastAsia="Times New Roman" w:cs="Times New Roman"/>
                <w:i/>
                <w:iCs/>
                <w:szCs w:val="24"/>
                <w:lang w:eastAsia="vi-VN"/>
              </w:rPr>
              <w:t>(Ký tên, ghi rõ họ tên và đóng dấu)</w:t>
            </w:r>
          </w:p>
        </w:tc>
      </w:tr>
    </w:tbl>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p w:rsidR="001D6AC1" w:rsidRPr="001D6AC1" w:rsidRDefault="001D6AC1" w:rsidP="001D6AC1">
      <w:pPr>
        <w:spacing w:after="0" w:line="240" w:lineRule="auto"/>
        <w:jc w:val="right"/>
        <w:rPr>
          <w:rFonts w:eastAsia="Times New Roman" w:cs="Times New Roman"/>
          <w:szCs w:val="24"/>
          <w:lang w:val="en-US" w:eastAsia="vi-VN"/>
        </w:rPr>
      </w:pPr>
      <w:bookmarkStart w:id="30" w:name="loai_5"/>
      <w:r w:rsidRPr="001D6AC1">
        <w:rPr>
          <w:rFonts w:eastAsia="Times New Roman" w:cs="Times New Roman"/>
          <w:b/>
          <w:bCs/>
          <w:szCs w:val="24"/>
          <w:lang w:eastAsia="vi-VN"/>
        </w:rPr>
        <w:t>Mẫu số 04</w:t>
      </w:r>
      <w:bookmarkEnd w:id="30"/>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099"/>
        <w:gridCol w:w="5819"/>
      </w:tblGrid>
      <w:tr w:rsidR="001D6AC1" w:rsidRPr="001D6AC1" w:rsidTr="001D6AC1">
        <w:tc>
          <w:tcPr>
            <w:tcW w:w="3240" w:type="dxa"/>
            <w:tcBorders>
              <w:top w:val="nil"/>
              <w:left w:val="nil"/>
              <w:bottom w:val="nil"/>
              <w:right w:val="nil"/>
            </w:tcBorders>
            <w:tcMar>
              <w:top w:w="0" w:type="dxa"/>
              <w:left w:w="108" w:type="dxa"/>
              <w:bottom w:w="0" w:type="dxa"/>
              <w:right w:w="108" w:type="dxa"/>
            </w:tcMa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b/>
                <w:bCs/>
                <w:szCs w:val="24"/>
                <w:lang w:eastAsia="vi-VN"/>
              </w:rPr>
              <w:t xml:space="preserve">(Cơ quan được Bộ Công an hoặc Bộ Quốc phòng ủy </w:t>
            </w:r>
            <w:r w:rsidRPr="001D6AC1">
              <w:rPr>
                <w:rFonts w:eastAsia="Times New Roman" w:cs="Times New Roman"/>
                <w:b/>
                <w:bCs/>
                <w:szCs w:val="24"/>
                <w:lang w:eastAsia="vi-VN"/>
              </w:rPr>
              <w:lastRenderedPageBreak/>
              <w:t>quyền thẩm định)</w:t>
            </w:r>
            <w:r w:rsidRPr="001D6AC1">
              <w:rPr>
                <w:rFonts w:eastAsia="Times New Roman" w:cs="Times New Roman"/>
                <w:b/>
                <w:bCs/>
                <w:szCs w:val="24"/>
                <w:lang w:eastAsia="vi-VN"/>
              </w:rPr>
              <w:br/>
              <w:t>-------</w:t>
            </w:r>
          </w:p>
        </w:tc>
        <w:tc>
          <w:tcPr>
            <w:tcW w:w="6120" w:type="dxa"/>
            <w:tcBorders>
              <w:top w:val="nil"/>
              <w:left w:val="nil"/>
              <w:bottom w:val="nil"/>
              <w:right w:val="nil"/>
            </w:tcBorders>
            <w:tcMar>
              <w:top w:w="0" w:type="dxa"/>
              <w:left w:w="108" w:type="dxa"/>
              <w:bottom w:w="0" w:type="dxa"/>
              <w:right w:w="108" w:type="dxa"/>
            </w:tcMa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b/>
                <w:bCs/>
                <w:szCs w:val="24"/>
                <w:lang w:eastAsia="vi-VN"/>
              </w:rPr>
              <w:lastRenderedPageBreak/>
              <w:t>CỘNG HÒA XÃ HỘI CHỦ NGHĨA VIỆT NAM</w:t>
            </w:r>
            <w:r w:rsidRPr="001D6AC1">
              <w:rPr>
                <w:rFonts w:eastAsia="Times New Roman" w:cs="Times New Roman"/>
                <w:b/>
                <w:bCs/>
                <w:szCs w:val="24"/>
                <w:lang w:eastAsia="vi-VN"/>
              </w:rPr>
              <w:br/>
              <w:t xml:space="preserve">Độc lập - Tự do - Hạnh phúc </w:t>
            </w:r>
            <w:r w:rsidRPr="001D6AC1">
              <w:rPr>
                <w:rFonts w:eastAsia="Times New Roman" w:cs="Times New Roman"/>
                <w:b/>
                <w:bCs/>
                <w:szCs w:val="24"/>
                <w:lang w:eastAsia="vi-VN"/>
              </w:rPr>
              <w:br/>
              <w:t>---------------</w:t>
            </w:r>
          </w:p>
        </w:tc>
      </w:tr>
    </w:tbl>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b/>
          <w:bCs/>
          <w:szCs w:val="24"/>
          <w:lang w:eastAsia="vi-VN"/>
        </w:rPr>
        <w:t> </w:t>
      </w:r>
    </w:p>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 </w:t>
      </w:r>
    </w:p>
    <w:p w:rsidR="001D6AC1" w:rsidRPr="001D6AC1" w:rsidRDefault="001D6AC1" w:rsidP="001D6AC1">
      <w:pPr>
        <w:spacing w:after="0" w:line="240" w:lineRule="auto"/>
        <w:jc w:val="center"/>
        <w:rPr>
          <w:rFonts w:eastAsia="Times New Roman" w:cs="Times New Roman"/>
          <w:szCs w:val="24"/>
          <w:lang w:eastAsia="vi-VN"/>
        </w:rPr>
      </w:pPr>
      <w:bookmarkStart w:id="31" w:name="loai_5_name"/>
      <w:r w:rsidRPr="001D6AC1">
        <w:rPr>
          <w:rFonts w:eastAsia="Times New Roman" w:cs="Times New Roman"/>
          <w:b/>
          <w:bCs/>
          <w:szCs w:val="24"/>
          <w:lang w:eastAsia="vi-VN"/>
        </w:rPr>
        <w:t xml:space="preserve">TỜ KHAI PHÍ BẢO VỆ MÔI TRƯỜNG </w:t>
      </w:r>
      <w:bookmarkEnd w:id="31"/>
    </w:p>
    <w:p w:rsidR="001D6AC1" w:rsidRPr="001D6AC1" w:rsidRDefault="001D6AC1" w:rsidP="001D6AC1">
      <w:pPr>
        <w:spacing w:after="0" w:line="240" w:lineRule="auto"/>
        <w:jc w:val="center"/>
        <w:rPr>
          <w:rFonts w:eastAsia="Times New Roman" w:cs="Times New Roman"/>
          <w:szCs w:val="24"/>
          <w:lang w:eastAsia="vi-VN"/>
        </w:rPr>
      </w:pPr>
      <w:bookmarkStart w:id="32" w:name="loai_5_name_name"/>
      <w:r w:rsidRPr="001D6AC1">
        <w:rPr>
          <w:rFonts w:eastAsia="Times New Roman" w:cs="Times New Roman"/>
          <w:b/>
          <w:bCs/>
          <w:szCs w:val="24"/>
          <w:lang w:eastAsia="vi-VN"/>
        </w:rPr>
        <w:t>ĐỐI VỚI NƯỚC THẢI CÔNG NGHIỆP</w:t>
      </w:r>
      <w:bookmarkEnd w:id="32"/>
    </w:p>
    <w:p w:rsidR="001D6AC1" w:rsidRPr="001D6AC1" w:rsidRDefault="001D6AC1" w:rsidP="001D6AC1">
      <w:pPr>
        <w:spacing w:after="0" w:line="240" w:lineRule="auto"/>
        <w:jc w:val="center"/>
        <w:rPr>
          <w:rFonts w:eastAsia="Times New Roman" w:cs="Times New Roman"/>
          <w:szCs w:val="24"/>
          <w:lang w:val="en-US" w:eastAsia="vi-VN"/>
        </w:rPr>
      </w:pPr>
      <w:r w:rsidRPr="001D6AC1">
        <w:rPr>
          <w:rFonts w:eastAsia="Times New Roman" w:cs="Times New Roman"/>
          <w:szCs w:val="24"/>
          <w:lang w:eastAsia="vi-VN"/>
        </w:rPr>
        <w:t xml:space="preserve">Quý </w:t>
      </w:r>
      <w:r w:rsidRPr="001D6AC1">
        <w:rPr>
          <w:rFonts w:eastAsia="Times New Roman" w:cs="Times New Roman"/>
          <w:szCs w:val="24"/>
          <w:lang w:val="en-US" w:eastAsia="vi-VN"/>
        </w:rPr>
        <w:t>………</w:t>
      </w:r>
      <w:r w:rsidRPr="001D6AC1">
        <w:rPr>
          <w:rFonts w:eastAsia="Times New Roman" w:cs="Times New Roman"/>
          <w:szCs w:val="24"/>
          <w:lang w:eastAsia="vi-VN"/>
        </w:rPr>
        <w:t>năm</w:t>
      </w:r>
      <w:r w:rsidRPr="001D6AC1">
        <w:rPr>
          <w:rFonts w:eastAsia="Times New Roman" w:cs="Times New Roman"/>
          <w:szCs w:val="24"/>
          <w:lang w:val="en-US" w:eastAsia="vi-VN"/>
        </w:rPr>
        <w:t>………</w:t>
      </w:r>
    </w:p>
    <w:p w:rsidR="001D6AC1" w:rsidRPr="001D6AC1" w:rsidRDefault="001D6AC1" w:rsidP="001D6AC1">
      <w:pPr>
        <w:spacing w:after="0" w:line="240" w:lineRule="auto"/>
        <w:jc w:val="center"/>
        <w:rPr>
          <w:rFonts w:eastAsia="Times New Roman" w:cs="Times New Roman"/>
          <w:szCs w:val="24"/>
          <w:lang w:val="en-US" w:eastAsia="vi-VN"/>
        </w:rPr>
      </w:pPr>
    </w:p>
    <w:p w:rsidR="001D6AC1" w:rsidRPr="001D6AC1" w:rsidRDefault="001D6AC1" w:rsidP="001D6AC1">
      <w:pPr>
        <w:spacing w:after="0" w:line="240" w:lineRule="auto"/>
        <w:jc w:val="center"/>
        <w:rPr>
          <w:rFonts w:eastAsia="Times New Roman" w:cs="Times New Roman"/>
          <w:szCs w:val="24"/>
          <w:lang w:val="en-US" w:eastAsia="vi-VN"/>
        </w:rPr>
      </w:pP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2742"/>
        <w:gridCol w:w="6176"/>
      </w:tblGrid>
      <w:tr w:rsidR="001D6AC1" w:rsidRPr="001D6AC1" w:rsidTr="001D6AC1">
        <w:tc>
          <w:tcPr>
            <w:tcW w:w="2880" w:type="dxa"/>
            <w:tcBorders>
              <w:top w:val="nil"/>
              <w:left w:val="nil"/>
              <w:bottom w:val="nil"/>
              <w:right w:val="nil"/>
            </w:tcBorders>
            <w:tcMar>
              <w:top w:w="0" w:type="dxa"/>
              <w:left w:w="108" w:type="dxa"/>
              <w:bottom w:w="0" w:type="dxa"/>
              <w:right w:w="108" w:type="dxa"/>
            </w:tcMar>
            <w:hideMark/>
          </w:tcPr>
          <w:p w:rsidR="001D6AC1" w:rsidRPr="001D6AC1" w:rsidRDefault="001D6AC1" w:rsidP="001D6AC1">
            <w:pPr>
              <w:spacing w:after="0" w:line="240" w:lineRule="auto"/>
              <w:jc w:val="right"/>
              <w:rPr>
                <w:rFonts w:eastAsia="Times New Roman" w:cs="Times New Roman"/>
                <w:szCs w:val="24"/>
                <w:lang w:eastAsia="vi-VN"/>
              </w:rPr>
            </w:pPr>
            <w:r w:rsidRPr="001D6AC1">
              <w:rPr>
                <w:rFonts w:eastAsia="Times New Roman" w:cs="Times New Roman"/>
                <w:szCs w:val="24"/>
                <w:lang w:eastAsia="vi-VN"/>
              </w:rPr>
              <w:t>Kính gửi:</w:t>
            </w:r>
          </w:p>
        </w:tc>
        <w:tc>
          <w:tcPr>
            <w:tcW w:w="6480" w:type="dxa"/>
            <w:tcBorders>
              <w:top w:val="nil"/>
              <w:left w:val="nil"/>
              <w:bottom w:val="nil"/>
              <w:right w:val="nil"/>
            </w:tcBorders>
            <w:tcMar>
              <w:top w:w="0" w:type="dxa"/>
              <w:left w:w="108" w:type="dxa"/>
              <w:bottom w:w="0" w:type="dxa"/>
              <w:right w:w="108" w:type="dxa"/>
            </w:tcMar>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Sở Tài nguyên và Môi trường ………………</w:t>
            </w:r>
            <w:r w:rsidRPr="001D6AC1">
              <w:rPr>
                <w:rFonts w:eastAsia="Times New Roman" w:cs="Times New Roman"/>
                <w:szCs w:val="24"/>
                <w:lang w:eastAsia="vi-VN"/>
              </w:rPr>
              <w:br/>
              <w:t>- (người nộp phí) ………..</w:t>
            </w:r>
          </w:p>
        </w:tc>
      </w:tr>
    </w:tbl>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p w:rsidR="001D6AC1" w:rsidRPr="001D6AC1" w:rsidRDefault="001D6AC1" w:rsidP="001D6AC1">
      <w:pPr>
        <w:spacing w:after="0" w:line="240" w:lineRule="auto"/>
        <w:rPr>
          <w:rFonts w:eastAsia="Times New Roman" w:cs="Times New Roman"/>
          <w:szCs w:val="24"/>
          <w:lang w:eastAsia="vi-VN"/>
        </w:rPr>
      </w:pP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 Căn cứ Tờ khai nộp phí bảo vệ môi trường đối với nước thải công nghiệp quý ……..năm ……..của (Tên người nộp phí - tên cơ sở sản xuất, cơ sở chế biến thuộc Bộ Công an/Bộ Quốc phòng) ………………………………………………………………………………………</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 Địa chỉ: ……………………………………………………………………………………………</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Bộ Công an/Bộ Quốc phòng xác định số tiền phí bảo vệ môi trường đối với nước thải công nghiệp của (Tên người nộp phí - tên cơ sở sản xuất, cơ sở chế biến thuộc Bộ Công an/Bộ Quốc phòng) ………………………………………. phải nộp quý này như sau:</w:t>
      </w:r>
    </w:p>
    <w:tbl>
      <w:tblPr>
        <w:tblW w:w="0" w:type="dxa"/>
        <w:tblBorders>
          <w:insideH w:val="nil"/>
          <w:insideV w:val="nil"/>
        </w:tblBorders>
        <w:tblCellMar>
          <w:left w:w="0" w:type="dxa"/>
          <w:right w:w="0" w:type="dxa"/>
        </w:tblCellMar>
        <w:tblLook w:val="04A0" w:firstRow="1" w:lastRow="0" w:firstColumn="1" w:lastColumn="0" w:noHBand="0" w:noVBand="1"/>
      </w:tblPr>
      <w:tblGrid>
        <w:gridCol w:w="542"/>
        <w:gridCol w:w="6153"/>
        <w:gridCol w:w="775"/>
        <w:gridCol w:w="769"/>
        <w:gridCol w:w="767"/>
      </w:tblGrid>
      <w:tr w:rsidR="001D6AC1" w:rsidRPr="001D6AC1" w:rsidTr="001D6AC1">
        <w:tc>
          <w:tcPr>
            <w:tcW w:w="301" w:type="pct"/>
            <w:tcBorders>
              <w:top w:val="single" w:sz="8" w:space="0" w:color="auto"/>
              <w:left w:val="single" w:sz="8" w:space="0" w:color="auto"/>
              <w:bottom w:val="single" w:sz="8" w:space="0" w:color="auto"/>
              <w:right w:val="single" w:sz="8" w:space="0" w:color="auto"/>
            </w:tcBorders>
            <w:vAlign w:val="cente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b/>
                <w:bCs/>
                <w:szCs w:val="24"/>
                <w:lang w:eastAsia="vi-VN"/>
              </w:rPr>
              <w:t>TT</w:t>
            </w:r>
          </w:p>
        </w:tc>
        <w:tc>
          <w:tcPr>
            <w:tcW w:w="3416" w:type="pct"/>
            <w:tcBorders>
              <w:top w:val="single" w:sz="8" w:space="0" w:color="auto"/>
              <w:left w:val="nil"/>
              <w:bottom w:val="single" w:sz="8" w:space="0" w:color="auto"/>
              <w:right w:val="single" w:sz="8" w:space="0" w:color="auto"/>
            </w:tcBorders>
            <w:vAlign w:val="cente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b/>
                <w:bCs/>
                <w:szCs w:val="24"/>
                <w:lang w:eastAsia="vi-VN"/>
              </w:rPr>
              <w:t>Chỉ tiêu</w:t>
            </w:r>
          </w:p>
        </w:tc>
        <w:tc>
          <w:tcPr>
            <w:tcW w:w="430" w:type="pct"/>
            <w:tcBorders>
              <w:top w:val="single" w:sz="8" w:space="0" w:color="auto"/>
              <w:left w:val="nil"/>
              <w:bottom w:val="single" w:sz="8" w:space="0" w:color="auto"/>
              <w:right w:val="single" w:sz="8" w:space="0" w:color="auto"/>
            </w:tcBorders>
            <w:vAlign w:val="cente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b/>
                <w:bCs/>
                <w:szCs w:val="24"/>
                <w:lang w:eastAsia="vi-VN"/>
              </w:rPr>
              <w:t>Giá trị theo Tờ khai</w:t>
            </w:r>
          </w:p>
        </w:tc>
        <w:tc>
          <w:tcPr>
            <w:tcW w:w="427" w:type="pct"/>
            <w:tcBorders>
              <w:top w:val="single" w:sz="8" w:space="0" w:color="auto"/>
              <w:left w:val="nil"/>
              <w:bottom w:val="single" w:sz="8" w:space="0" w:color="auto"/>
              <w:right w:val="single" w:sz="8" w:space="0" w:color="auto"/>
            </w:tcBorders>
            <w:vAlign w:val="cente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b/>
                <w:bCs/>
                <w:szCs w:val="24"/>
                <w:lang w:eastAsia="vi-VN"/>
              </w:rPr>
              <w:t>Giá trị sau thẩm định</w:t>
            </w:r>
          </w:p>
        </w:tc>
        <w:tc>
          <w:tcPr>
            <w:tcW w:w="426" w:type="pct"/>
            <w:tcBorders>
              <w:top w:val="single" w:sz="8" w:space="0" w:color="auto"/>
              <w:left w:val="nil"/>
              <w:bottom w:val="single" w:sz="8" w:space="0" w:color="auto"/>
              <w:right w:val="single" w:sz="8" w:space="0" w:color="auto"/>
            </w:tcBorders>
            <w:vAlign w:val="cente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b/>
                <w:bCs/>
                <w:szCs w:val="24"/>
                <w:lang w:eastAsia="vi-VN"/>
              </w:rPr>
              <w:t>Ghi chú</w:t>
            </w:r>
          </w:p>
        </w:tc>
      </w:tr>
      <w:tr w:rsidR="001D6AC1" w:rsidRPr="001D6AC1" w:rsidTr="001D6AC1">
        <w:tc>
          <w:tcPr>
            <w:tcW w:w="301" w:type="pct"/>
            <w:tcBorders>
              <w:top w:val="nil"/>
              <w:left w:val="single" w:sz="8" w:space="0" w:color="auto"/>
              <w:bottom w:val="single" w:sz="8" w:space="0" w:color="auto"/>
              <w:right w:val="single" w:sz="8" w:space="0" w:color="auto"/>
            </w:tcBorders>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1</w:t>
            </w:r>
          </w:p>
        </w:tc>
        <w:tc>
          <w:tcPr>
            <w:tcW w:w="3416"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xml:space="preserve">Tổng lượng nước thải trong quý: </w:t>
            </w:r>
            <w:r w:rsidRPr="001D6AC1">
              <w:rPr>
                <w:rFonts w:eastAsia="Times New Roman" w:cs="Times New Roman"/>
                <w:szCs w:val="24"/>
                <w:lang w:eastAsia="vi-VN"/>
              </w:rPr>
              <w:br/>
              <w:t>(m</w:t>
            </w:r>
            <w:r w:rsidRPr="001D6AC1">
              <w:rPr>
                <w:rFonts w:eastAsia="Times New Roman" w:cs="Times New Roman"/>
                <w:szCs w:val="24"/>
                <w:vertAlign w:val="superscript"/>
                <w:lang w:eastAsia="vi-VN"/>
              </w:rPr>
              <w:t>3</w:t>
            </w:r>
            <w:r w:rsidRPr="001D6AC1">
              <w:rPr>
                <w:rFonts w:eastAsia="Times New Roman" w:cs="Times New Roman"/>
                <w:szCs w:val="24"/>
                <w:lang w:eastAsia="vi-VN"/>
              </w:rPr>
              <w:t>)</w:t>
            </w:r>
          </w:p>
        </w:tc>
        <w:tc>
          <w:tcPr>
            <w:tcW w:w="430"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427"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426"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r>
      <w:tr w:rsidR="001D6AC1" w:rsidRPr="001D6AC1" w:rsidTr="001D6AC1">
        <w:tc>
          <w:tcPr>
            <w:tcW w:w="301" w:type="pct"/>
            <w:tcBorders>
              <w:top w:val="nil"/>
              <w:left w:val="single" w:sz="8" w:space="0" w:color="auto"/>
              <w:bottom w:val="single" w:sz="8" w:space="0" w:color="auto"/>
              <w:right w:val="single" w:sz="8" w:space="0" w:color="auto"/>
            </w:tcBorders>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2</w:t>
            </w:r>
          </w:p>
        </w:tc>
        <w:tc>
          <w:tcPr>
            <w:tcW w:w="3416"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xml:space="preserve">Hàm lượng chất ô nhiễm trong nước thải: </w:t>
            </w:r>
            <w:r w:rsidRPr="001D6AC1">
              <w:rPr>
                <w:rFonts w:eastAsia="Times New Roman" w:cs="Times New Roman"/>
                <w:szCs w:val="24"/>
                <w:lang w:eastAsia="vi-VN"/>
              </w:rPr>
              <w:br/>
              <w:t>(mg/l)</w:t>
            </w:r>
          </w:p>
        </w:tc>
        <w:tc>
          <w:tcPr>
            <w:tcW w:w="430"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427"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426"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r>
      <w:tr w:rsidR="001D6AC1" w:rsidRPr="001D6AC1" w:rsidTr="001D6AC1">
        <w:tc>
          <w:tcPr>
            <w:tcW w:w="301" w:type="pct"/>
            <w:tcBorders>
              <w:top w:val="nil"/>
              <w:left w:val="single" w:sz="8" w:space="0" w:color="auto"/>
              <w:bottom w:val="single" w:sz="8" w:space="0" w:color="auto"/>
              <w:right w:val="single" w:sz="8" w:space="0" w:color="auto"/>
            </w:tcBorders>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3</w:t>
            </w:r>
          </w:p>
        </w:tc>
        <w:tc>
          <w:tcPr>
            <w:tcW w:w="3416"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xml:space="preserve">Số phí phát sinh quý này: Fq = (f/4) + Cq </w:t>
            </w:r>
            <w:r w:rsidRPr="001D6AC1">
              <w:rPr>
                <w:rFonts w:eastAsia="Times New Roman" w:cs="Times New Roman"/>
                <w:szCs w:val="24"/>
                <w:lang w:eastAsia="vi-VN"/>
              </w:rPr>
              <w:br/>
              <w:t>(đồng)</w:t>
            </w:r>
          </w:p>
        </w:tc>
        <w:tc>
          <w:tcPr>
            <w:tcW w:w="430"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427"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426"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r>
      <w:tr w:rsidR="001D6AC1" w:rsidRPr="001D6AC1" w:rsidTr="001D6AC1">
        <w:tc>
          <w:tcPr>
            <w:tcW w:w="301" w:type="pct"/>
            <w:tcBorders>
              <w:top w:val="nil"/>
              <w:left w:val="single" w:sz="8" w:space="0" w:color="auto"/>
              <w:bottom w:val="single" w:sz="8" w:space="0" w:color="auto"/>
              <w:right w:val="single" w:sz="8" w:space="0" w:color="auto"/>
            </w:tcBorders>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4</w:t>
            </w:r>
          </w:p>
        </w:tc>
        <w:tc>
          <w:tcPr>
            <w:tcW w:w="3416"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xml:space="preserve">Số phí từ quý trước chưa nộp hoặc nộp thiếu (nếu có): </w:t>
            </w:r>
            <w:r w:rsidRPr="001D6AC1">
              <w:rPr>
                <w:rFonts w:eastAsia="Times New Roman" w:cs="Times New Roman"/>
                <w:szCs w:val="24"/>
                <w:lang w:eastAsia="vi-VN"/>
              </w:rPr>
              <w:br/>
              <w:t>(đồng)</w:t>
            </w:r>
          </w:p>
        </w:tc>
        <w:tc>
          <w:tcPr>
            <w:tcW w:w="430"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427"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426"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r>
      <w:tr w:rsidR="001D6AC1" w:rsidRPr="001D6AC1" w:rsidTr="001D6AC1">
        <w:tc>
          <w:tcPr>
            <w:tcW w:w="301" w:type="pct"/>
            <w:tcBorders>
              <w:top w:val="nil"/>
              <w:left w:val="single" w:sz="8" w:space="0" w:color="auto"/>
              <w:bottom w:val="single" w:sz="8" w:space="0" w:color="auto"/>
              <w:right w:val="single" w:sz="8" w:space="0" w:color="auto"/>
            </w:tcBorders>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5</w:t>
            </w:r>
          </w:p>
        </w:tc>
        <w:tc>
          <w:tcPr>
            <w:tcW w:w="3416"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xml:space="preserve">Số phí nộp thừa từ quý trước (nếu có): </w:t>
            </w:r>
            <w:r w:rsidRPr="001D6AC1">
              <w:rPr>
                <w:rFonts w:eastAsia="Times New Roman" w:cs="Times New Roman"/>
                <w:szCs w:val="24"/>
                <w:lang w:eastAsia="vi-VN"/>
              </w:rPr>
              <w:br/>
              <w:t>(đồng)</w:t>
            </w:r>
          </w:p>
        </w:tc>
        <w:tc>
          <w:tcPr>
            <w:tcW w:w="430"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427"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426"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r>
      <w:tr w:rsidR="001D6AC1" w:rsidRPr="001D6AC1" w:rsidTr="001D6AC1">
        <w:tc>
          <w:tcPr>
            <w:tcW w:w="301" w:type="pct"/>
            <w:tcBorders>
              <w:top w:val="nil"/>
              <w:left w:val="single" w:sz="8" w:space="0" w:color="auto"/>
              <w:bottom w:val="single" w:sz="8" w:space="0" w:color="auto"/>
              <w:right w:val="single" w:sz="8" w:space="0" w:color="auto"/>
            </w:tcBorders>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szCs w:val="24"/>
                <w:lang w:eastAsia="vi-VN"/>
              </w:rPr>
              <w:t>6</w:t>
            </w:r>
          </w:p>
        </w:tc>
        <w:tc>
          <w:tcPr>
            <w:tcW w:w="3416"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xml:space="preserve">Số phí phải nộp vào NSNN (3 + 4 - 5): </w:t>
            </w:r>
            <w:r w:rsidRPr="001D6AC1">
              <w:rPr>
                <w:rFonts w:eastAsia="Times New Roman" w:cs="Times New Roman"/>
                <w:szCs w:val="24"/>
                <w:lang w:eastAsia="vi-VN"/>
              </w:rPr>
              <w:br/>
              <w:t>(đồng)</w:t>
            </w:r>
          </w:p>
        </w:tc>
        <w:tc>
          <w:tcPr>
            <w:tcW w:w="430"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427"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426" w:type="pct"/>
            <w:tcBorders>
              <w:top w:val="nil"/>
              <w:left w:val="nil"/>
              <w:bottom w:val="single" w:sz="8" w:space="0" w:color="auto"/>
              <w:right w:val="single" w:sz="8" w:space="0" w:color="auto"/>
            </w:tcBorders>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r>
    </w:tbl>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Số tiền phí bảo vệ môi trường đối với nước thải công nghiệp phải nộp vào ngân sách nhà nước (viết bằng chữ): ............................................</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Yêu cầu đơn vị nộp số tiền theo thông báo trên đây vào Kho bạc Nhà nước ……………………, Tài khoản số: …………………………………………….</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Hạn nộp trước ngày …..tháng …..năm ………..</w:t>
      </w:r>
    </w:p>
    <w:p w:rsidR="001D6AC1" w:rsidRPr="001D6AC1" w:rsidRDefault="001D6AC1" w:rsidP="001D6AC1">
      <w:pPr>
        <w:spacing w:after="120" w:line="240" w:lineRule="auto"/>
        <w:ind w:firstLine="720"/>
        <w:jc w:val="both"/>
        <w:rPr>
          <w:rFonts w:eastAsia="Times New Roman" w:cs="Times New Roman"/>
          <w:szCs w:val="24"/>
          <w:lang w:eastAsia="vi-VN"/>
        </w:rPr>
      </w:pPr>
      <w:r w:rsidRPr="001D6AC1">
        <w:rPr>
          <w:rFonts w:eastAsia="Times New Roman" w:cs="Times New Roman"/>
          <w:szCs w:val="24"/>
          <w:lang w:eastAsia="vi-VN"/>
        </w:rPr>
        <w:t>Đề nghị Sở Tài nguyên và Môi trường theo dõi việc nộp số phí trên của (Tên cơ sở sản xuất, cơ sở chế biến thuộc Bộ Công an/Bộ Quốc phòng) ……………………………………. và tổng hợp số liệu, báo cáo theo quy định./.</w:t>
      </w:r>
    </w:p>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lastRenderedPageBreak/>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088"/>
        <w:gridCol w:w="4830"/>
      </w:tblGrid>
      <w:tr w:rsidR="001D6AC1" w:rsidRPr="001D6AC1" w:rsidTr="001D6AC1">
        <w:tc>
          <w:tcPr>
            <w:tcW w:w="4320" w:type="dxa"/>
            <w:tcBorders>
              <w:top w:val="nil"/>
              <w:left w:val="nil"/>
              <w:bottom w:val="nil"/>
              <w:right w:val="nil"/>
            </w:tcBorders>
            <w:tcMar>
              <w:top w:w="0" w:type="dxa"/>
              <w:left w:w="108" w:type="dxa"/>
              <w:bottom w:w="0" w:type="dxa"/>
              <w:right w:w="108" w:type="dxa"/>
            </w:tcMar>
            <w:hideMark/>
          </w:tcPr>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szCs w:val="24"/>
                <w:lang w:eastAsia="vi-VN"/>
              </w:rPr>
              <w:t> </w:t>
            </w:r>
          </w:p>
        </w:tc>
        <w:tc>
          <w:tcPr>
            <w:tcW w:w="5040" w:type="dxa"/>
            <w:tcBorders>
              <w:top w:val="nil"/>
              <w:left w:val="nil"/>
              <w:bottom w:val="nil"/>
              <w:right w:val="nil"/>
            </w:tcBorders>
            <w:tcMar>
              <w:top w:w="0" w:type="dxa"/>
              <w:left w:w="108" w:type="dxa"/>
              <w:bottom w:w="0" w:type="dxa"/>
              <w:right w:w="108" w:type="dxa"/>
            </w:tcMar>
            <w:hideMark/>
          </w:tcPr>
          <w:p w:rsidR="001D6AC1" w:rsidRPr="001D6AC1" w:rsidRDefault="001D6AC1" w:rsidP="001D6AC1">
            <w:pPr>
              <w:spacing w:after="0" w:line="240" w:lineRule="auto"/>
              <w:jc w:val="center"/>
              <w:rPr>
                <w:rFonts w:eastAsia="Times New Roman" w:cs="Times New Roman"/>
                <w:szCs w:val="24"/>
                <w:lang w:eastAsia="vi-VN"/>
              </w:rPr>
            </w:pPr>
            <w:r w:rsidRPr="001D6AC1">
              <w:rPr>
                <w:rFonts w:eastAsia="Times New Roman" w:cs="Times New Roman"/>
                <w:i/>
                <w:iCs/>
                <w:szCs w:val="24"/>
                <w:lang w:eastAsia="vi-VN"/>
              </w:rPr>
              <w:t>……….., ngày …..tháng…. năm …..</w:t>
            </w:r>
            <w:r w:rsidRPr="001D6AC1">
              <w:rPr>
                <w:rFonts w:eastAsia="Times New Roman" w:cs="Times New Roman"/>
                <w:i/>
                <w:iCs/>
                <w:szCs w:val="24"/>
                <w:lang w:eastAsia="vi-VN"/>
              </w:rPr>
              <w:br/>
            </w:r>
            <w:r w:rsidRPr="001D6AC1">
              <w:rPr>
                <w:rFonts w:eastAsia="Times New Roman" w:cs="Times New Roman"/>
                <w:b/>
                <w:bCs/>
                <w:szCs w:val="24"/>
                <w:lang w:eastAsia="vi-VN"/>
              </w:rPr>
              <w:t xml:space="preserve">Thủ trưởng cơ quan </w:t>
            </w:r>
            <w:r w:rsidRPr="001D6AC1">
              <w:rPr>
                <w:rFonts w:eastAsia="Times New Roman" w:cs="Times New Roman"/>
                <w:b/>
                <w:bCs/>
                <w:szCs w:val="24"/>
                <w:lang w:eastAsia="vi-VN"/>
              </w:rPr>
              <w:br/>
              <w:t>được ủy quyền thẩm định</w:t>
            </w:r>
            <w:r w:rsidRPr="001D6AC1">
              <w:rPr>
                <w:rFonts w:eastAsia="Times New Roman" w:cs="Times New Roman"/>
                <w:b/>
                <w:bCs/>
                <w:szCs w:val="24"/>
                <w:lang w:eastAsia="vi-VN"/>
              </w:rPr>
              <w:br/>
            </w:r>
            <w:r w:rsidRPr="001D6AC1">
              <w:rPr>
                <w:rFonts w:eastAsia="Times New Roman" w:cs="Times New Roman"/>
                <w:i/>
                <w:iCs/>
                <w:szCs w:val="24"/>
                <w:lang w:eastAsia="vi-VN"/>
              </w:rPr>
              <w:t>(Ký, ghi rõ họ tên và đóng dấu)</w:t>
            </w:r>
          </w:p>
        </w:tc>
      </w:tr>
    </w:tbl>
    <w:p w:rsidR="001D6AC1" w:rsidRPr="001D6AC1" w:rsidRDefault="001D6AC1" w:rsidP="001D6AC1">
      <w:pPr>
        <w:spacing w:after="0" w:line="240" w:lineRule="auto"/>
        <w:rPr>
          <w:rFonts w:eastAsia="Times New Roman" w:cs="Times New Roman"/>
          <w:szCs w:val="24"/>
          <w:lang w:eastAsia="vi-VN"/>
        </w:rPr>
      </w:pPr>
      <w:r w:rsidRPr="001D6AC1">
        <w:rPr>
          <w:rFonts w:eastAsia="Times New Roman" w:cs="Times New Roman"/>
          <w:b/>
          <w:bCs/>
          <w:szCs w:val="24"/>
          <w:lang w:eastAsia="vi-VN"/>
        </w:rPr>
        <w:t> </w:t>
      </w:r>
    </w:p>
    <w:p w:rsidR="001D6AC1" w:rsidRPr="001D6AC1" w:rsidRDefault="001D6AC1" w:rsidP="001D6AC1">
      <w:pPr>
        <w:spacing w:after="0" w:line="240" w:lineRule="auto"/>
        <w:rPr>
          <w:rFonts w:eastAsia="Times New Roman" w:cs="Times New Roman"/>
          <w:szCs w:val="24"/>
          <w:lang w:eastAsia="vi-VN"/>
        </w:rPr>
      </w:pPr>
    </w:p>
    <w:p w:rsidR="00F1132A" w:rsidRPr="001D6AC1" w:rsidRDefault="00F1132A" w:rsidP="001D6AC1">
      <w:bookmarkStart w:id="33" w:name="_GoBack"/>
      <w:bookmarkEnd w:id="33"/>
    </w:p>
    <w:sectPr w:rsidR="00F1132A" w:rsidRPr="001D6A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25E" w:rsidRDefault="0091225E" w:rsidP="00BC20A2">
      <w:pPr>
        <w:spacing w:after="0" w:line="240" w:lineRule="auto"/>
      </w:pPr>
      <w:r>
        <w:separator/>
      </w:r>
    </w:p>
  </w:endnote>
  <w:endnote w:type="continuationSeparator" w:id="0">
    <w:p w:rsidR="0091225E" w:rsidRDefault="0091225E"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A3"/>
    <w:family w:val="modern"/>
    <w:pitch w:val="fixed"/>
    <w:sig w:usb0="E00006FF" w:usb1="0000FCFF" w:usb2="00000001" w:usb3="00000000" w:csb0="0000019F" w:csb1="00000000"/>
  </w:font>
  <w:font w:name="Palatino Linotype">
    <w:panose1 w:val="02040502050505030304"/>
    <w:charset w:val="A3"/>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25E" w:rsidRDefault="0091225E" w:rsidP="00BC20A2">
      <w:pPr>
        <w:spacing w:after="0" w:line="240" w:lineRule="auto"/>
      </w:pPr>
      <w:r>
        <w:separator/>
      </w:r>
    </w:p>
  </w:footnote>
  <w:footnote w:type="continuationSeparator" w:id="0">
    <w:p w:rsidR="0091225E" w:rsidRDefault="0091225E"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33B37"/>
    <w:rsid w:val="00077345"/>
    <w:rsid w:val="00082286"/>
    <w:rsid w:val="000862C3"/>
    <w:rsid w:val="000922E3"/>
    <w:rsid w:val="000B59AE"/>
    <w:rsid w:val="000C05C9"/>
    <w:rsid w:val="000C648F"/>
    <w:rsid w:val="000E7143"/>
    <w:rsid w:val="000F1A85"/>
    <w:rsid w:val="00103D1A"/>
    <w:rsid w:val="00112701"/>
    <w:rsid w:val="00126236"/>
    <w:rsid w:val="00132DE4"/>
    <w:rsid w:val="00136F86"/>
    <w:rsid w:val="001529FD"/>
    <w:rsid w:val="00160C9B"/>
    <w:rsid w:val="001651BD"/>
    <w:rsid w:val="001B0A0A"/>
    <w:rsid w:val="001B7EF1"/>
    <w:rsid w:val="001C67A4"/>
    <w:rsid w:val="001D6AC1"/>
    <w:rsid w:val="002513FE"/>
    <w:rsid w:val="002942A5"/>
    <w:rsid w:val="002A7BA3"/>
    <w:rsid w:val="002F2F2A"/>
    <w:rsid w:val="002F41B6"/>
    <w:rsid w:val="002F7729"/>
    <w:rsid w:val="00315A93"/>
    <w:rsid w:val="003203BE"/>
    <w:rsid w:val="0032669C"/>
    <w:rsid w:val="003311AE"/>
    <w:rsid w:val="003626A8"/>
    <w:rsid w:val="00365699"/>
    <w:rsid w:val="00393B89"/>
    <w:rsid w:val="003D162E"/>
    <w:rsid w:val="003F74C8"/>
    <w:rsid w:val="004131DE"/>
    <w:rsid w:val="00414B46"/>
    <w:rsid w:val="00425AAD"/>
    <w:rsid w:val="00426F8A"/>
    <w:rsid w:val="004404FD"/>
    <w:rsid w:val="0046185B"/>
    <w:rsid w:val="0046340F"/>
    <w:rsid w:val="004679AB"/>
    <w:rsid w:val="00473FE1"/>
    <w:rsid w:val="004C03D0"/>
    <w:rsid w:val="004D4327"/>
    <w:rsid w:val="004F1A40"/>
    <w:rsid w:val="005156D9"/>
    <w:rsid w:val="0053030B"/>
    <w:rsid w:val="00552C03"/>
    <w:rsid w:val="005617E5"/>
    <w:rsid w:val="00562997"/>
    <w:rsid w:val="005B1F13"/>
    <w:rsid w:val="005B3954"/>
    <w:rsid w:val="005D4147"/>
    <w:rsid w:val="005D59AE"/>
    <w:rsid w:val="006149ED"/>
    <w:rsid w:val="00621CF2"/>
    <w:rsid w:val="00683C42"/>
    <w:rsid w:val="006B4078"/>
    <w:rsid w:val="006C01D7"/>
    <w:rsid w:val="006E584D"/>
    <w:rsid w:val="00731EDE"/>
    <w:rsid w:val="0074164A"/>
    <w:rsid w:val="007B346C"/>
    <w:rsid w:val="007E0D1F"/>
    <w:rsid w:val="0081584A"/>
    <w:rsid w:val="00824C7E"/>
    <w:rsid w:val="00834860"/>
    <w:rsid w:val="00842C7A"/>
    <w:rsid w:val="008611E5"/>
    <w:rsid w:val="00870B23"/>
    <w:rsid w:val="0088376F"/>
    <w:rsid w:val="00891B9C"/>
    <w:rsid w:val="008B0655"/>
    <w:rsid w:val="008E0204"/>
    <w:rsid w:val="008E14D4"/>
    <w:rsid w:val="008E7787"/>
    <w:rsid w:val="00904D93"/>
    <w:rsid w:val="00911711"/>
    <w:rsid w:val="0091225E"/>
    <w:rsid w:val="00925CA5"/>
    <w:rsid w:val="00945774"/>
    <w:rsid w:val="009A0DD3"/>
    <w:rsid w:val="00A30FF2"/>
    <w:rsid w:val="00A37E57"/>
    <w:rsid w:val="00AA0809"/>
    <w:rsid w:val="00AA0AC0"/>
    <w:rsid w:val="00AB672D"/>
    <w:rsid w:val="00AC7ADE"/>
    <w:rsid w:val="00AF6C6C"/>
    <w:rsid w:val="00AF7A0F"/>
    <w:rsid w:val="00B301F9"/>
    <w:rsid w:val="00B33B1F"/>
    <w:rsid w:val="00BB31C2"/>
    <w:rsid w:val="00BC20A2"/>
    <w:rsid w:val="00BC3C5B"/>
    <w:rsid w:val="00BD1417"/>
    <w:rsid w:val="00BF0CD6"/>
    <w:rsid w:val="00BF7A5C"/>
    <w:rsid w:val="00C07FB5"/>
    <w:rsid w:val="00C74DFD"/>
    <w:rsid w:val="00C77904"/>
    <w:rsid w:val="00C86446"/>
    <w:rsid w:val="00CA24A0"/>
    <w:rsid w:val="00CA6C61"/>
    <w:rsid w:val="00CD3238"/>
    <w:rsid w:val="00D1797D"/>
    <w:rsid w:val="00D369DE"/>
    <w:rsid w:val="00D943A1"/>
    <w:rsid w:val="00DB36DB"/>
    <w:rsid w:val="00DF0F97"/>
    <w:rsid w:val="00DF3881"/>
    <w:rsid w:val="00E12425"/>
    <w:rsid w:val="00E33ADB"/>
    <w:rsid w:val="00E35CA1"/>
    <w:rsid w:val="00E360DA"/>
    <w:rsid w:val="00E443DE"/>
    <w:rsid w:val="00E44CA1"/>
    <w:rsid w:val="00E70287"/>
    <w:rsid w:val="00E91207"/>
    <w:rsid w:val="00E923E6"/>
    <w:rsid w:val="00E956AC"/>
    <w:rsid w:val="00EA7826"/>
    <w:rsid w:val="00EB0FCC"/>
    <w:rsid w:val="00EC4312"/>
    <w:rsid w:val="00EC5F0E"/>
    <w:rsid w:val="00ED3210"/>
    <w:rsid w:val="00EE57A4"/>
    <w:rsid w:val="00F1132A"/>
    <w:rsid w:val="00F17AC8"/>
    <w:rsid w:val="00F51BF3"/>
    <w:rsid w:val="00F6458A"/>
    <w:rsid w:val="00FA2137"/>
    <w:rsid w:val="00FF39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77AB"/>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aliases w:val="Body Text Indent 2 Char Char1"/>
    <w:link w:val="BodyTextIndent2"/>
    <w:uiPriority w:val="99"/>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14 pt,38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10 pt7"/>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Spacing 0 pt82,Body text (8) + 10.5 pt,Not Bold6,Spacing 0 pt73,Table caption + 11 pt,Spacing 0 pt84,Scale 200%1,Body text (40) + Italic"/>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Body text (7) + 11 pt,Spacing 0 pt68,Header or footer + Not Italic1,Body text + 6.5 pt,Body text (7) + 8.5 pt"/>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Body text (3) + Not Bold,Spacing 0 pt93,Body text (2) + 7 pt1,Spacing 0 pt62,Spacing 0 pt85,Body text (42) + Italic,Body text + 13.5 pt1,Body text (7) + 8.5 pt1,Footnote + 8 pt3,Bold10,Body text + 9 pt3"/>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Body text + Italic1,Spacing 0 pt31,Body text (52) + Tahoma,Body text (6) + 9 pt,Spacing 0 pt53,Bold12,Spacing 0 pt41,Body text (13) + Italic,Italic15,6 pt3"/>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Body text (8) + Not Italic,Body text (11) + 13 pt1,Picture caption + 10.5 pt1,Body text (7) + Not Italic,Spacing 0 pt69,Italic14,Spacing 0 pt67"/>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Body text (8) + Italic,Body text + Tahoma2,Heading #4 + Not Bold,Body text (14) + 11.5 pt1"/>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Header or footer (4) + Not Bold,Body text + 12 pt1,Body text (13) + Corbel,10 pt9,Italic11,Table caption (14) + Bold,Body text + 11 pt2"/>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Footnote + 7 pt,Bold15,Spacing 0 pt78,Body text (9) + 11.5 pt,Body text + 11 pt1,Table caption (2) + Not Italic1,Body text (11) + 13 pt"/>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Body text (2) + 15 pt1,Body text + 8 pt1,Body text (21) + 12.5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Body text + 8.5 pt,Spacing 0 pt122,Body text (2) + 7 pt,Body text + Bold2,Spacing 0 pt30,Body text (5) + Italic1,Body text (3) + 17 pt,10 pt2"/>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Body text (5) + 6.5 pt,Scale 200%,Body text (18) + Italic1,Body text (9) + 9 pt,Not Bold10,Spacing 0 pt60"/>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Body text + 7.5 pt,Spacing 0 pt117,Body text (13) + 10 pt,Body text (28) + 8 pt,Body text + Segoe UI,6.5 pt1,Body text (8) + 13.5 pt,Body text + 9.5 pt1,Body text + 11.5 pt1"/>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Spacing 0 pt74,20 pt"/>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Footnote (12) + 9 pt,Spacing 0 pt22,Body text (9) + Not Italic,Body text (6) + 9.5 pt1,Body text (5) + 13 pt1,Table caption (5) + 11.5 pt,Body text + Consolas"/>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Footnote (19) + Sylfaen,Body text (5) + 6 pt,Body text (2) + 11 pt,Body text (15) + 13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Spacing 0 pt39,Body text (26) + 12 pt,Table caption (13) + 9 pt"/>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Heading #6 + Not Bold,Spacing 0 pt20,Body text + 9.5 pt2,Italic6,Body text (37) + 9 pt1,Body text + 6.5 pt2"/>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aliases w:val="Body text (8) + 13 pt,Body text (13) + 9.5 pt"/>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aliases w:val="Spacing 0 pt57,Spacing 0 pt83,Body text (11) + Italic,Body text + 11.5 pt7,Bold19,Small Caps,Body text (7) + Italic1"/>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uiPriority w:val="99"/>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99"/>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uiPriority w:val="99"/>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uiPriority w:val="99"/>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uiPriority w:val="99"/>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uiPriority w:val="99"/>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uiPriority w:val="99"/>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locked/>
    <w:rsid w:val="000E7143"/>
    <w:rPr>
      <w:lang w:val="en-US" w:eastAsia="en-US"/>
    </w:rPr>
  </w:style>
  <w:style w:type="character" w:customStyle="1" w:styleId="BodyTextIndent2Char1">
    <w:name w:val="Body Text Indent 2 Char1"/>
    <w:aliases w:val="Body Text Indent 2 Char Char"/>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99"/>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99"/>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uiPriority w:val="99"/>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uiPriority w:val="99"/>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uiPriority w:val="99"/>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 w:type="paragraph" w:customStyle="1" w:styleId="xl24">
    <w:name w:val="xl24"/>
    <w:basedOn w:val="Normal"/>
    <w:rsid w:val="00E70287"/>
    <w:pP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25">
    <w:name w:val="xl25"/>
    <w:basedOn w:val="Normal"/>
    <w:rsid w:val="00E70287"/>
    <w:pPr>
      <w:spacing w:before="100" w:beforeAutospacing="1" w:after="100" w:afterAutospacing="1" w:line="240" w:lineRule="auto"/>
    </w:pPr>
    <w:rPr>
      <w:rFonts w:ascii=".VnTime" w:eastAsia="Arial Unicode MS" w:hAnsi=".VnTime" w:cs="Arial Unicode MS"/>
      <w:szCs w:val="24"/>
      <w:lang w:eastAsia="vi-VN"/>
    </w:rPr>
  </w:style>
  <w:style w:type="paragraph" w:customStyle="1" w:styleId="xl26">
    <w:name w:val="xl26"/>
    <w:basedOn w:val="Normal"/>
    <w:rsid w:val="00E70287"/>
    <w:pPr>
      <w:spacing w:before="100" w:beforeAutospacing="1" w:after="100" w:afterAutospacing="1" w:line="240" w:lineRule="auto"/>
    </w:pPr>
    <w:rPr>
      <w:rFonts w:ascii="Arial Unicode MS" w:eastAsia="Times New Roman" w:hAnsi="Arial Unicode MS" w:cs="Times New Roman"/>
      <w:b/>
      <w:bCs/>
      <w:szCs w:val="24"/>
      <w:lang w:eastAsia="vi-VN"/>
    </w:rPr>
  </w:style>
  <w:style w:type="paragraph" w:customStyle="1" w:styleId="xl27">
    <w:name w:val="xl27"/>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8">
    <w:name w:val="xl28"/>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9">
    <w:name w:val="xl29"/>
    <w:basedOn w:val="Normal"/>
    <w:rsid w:val="00E70287"/>
    <w:pPr>
      <w:spacing w:before="100" w:beforeAutospacing="1" w:after="100" w:afterAutospacing="1" w:line="240" w:lineRule="auto"/>
    </w:pPr>
    <w:rPr>
      <w:rFonts w:ascii=".VnTimeH" w:eastAsia="Arial Unicode MS" w:hAnsi=".VnTimeH" w:cs="Arial Unicode MS"/>
      <w:b/>
      <w:bCs/>
      <w:szCs w:val="24"/>
      <w:lang w:eastAsia="vi-VN"/>
    </w:rPr>
  </w:style>
  <w:style w:type="paragraph" w:customStyle="1" w:styleId="xl30">
    <w:name w:val="xl30"/>
    <w:basedOn w:val="Normal"/>
    <w:rsid w:val="00E70287"/>
    <w:pPr>
      <w:spacing w:before="100" w:beforeAutospacing="1" w:after="100" w:afterAutospacing="1" w:line="240" w:lineRule="auto"/>
    </w:pPr>
    <w:rPr>
      <w:rFonts w:ascii=".VnTimeH" w:eastAsia="Arial Unicode MS" w:hAnsi=".VnTimeH" w:cs="Arial Unicode MS"/>
      <w:b/>
      <w:bCs/>
      <w:sz w:val="22"/>
      <w:lang w:eastAsia="vi-VN"/>
    </w:rPr>
  </w:style>
  <w:style w:type="paragraph" w:customStyle="1" w:styleId="xl31">
    <w:name w:val="xl31"/>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szCs w:val="24"/>
      <w:lang w:eastAsia="vi-VN"/>
    </w:rPr>
  </w:style>
  <w:style w:type="paragraph" w:customStyle="1" w:styleId="xl32">
    <w:name w:val="xl32"/>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33">
    <w:name w:val="xl33"/>
    <w:basedOn w:val="Normal"/>
    <w:rsid w:val="00E70287"/>
    <w:pPr>
      <w:spacing w:before="100" w:beforeAutospacing="1" w:after="100" w:afterAutospacing="1" w:line="240" w:lineRule="auto"/>
      <w:jc w:val="center"/>
    </w:pPr>
    <w:rPr>
      <w:rFonts w:ascii=".VnTime" w:eastAsia="Arial Unicode MS" w:hAnsi=".VnTime" w:cs="Arial Unicode MS"/>
      <w:i/>
      <w:iCs/>
      <w:szCs w:val="24"/>
      <w:lang w:eastAsia="vi-VN"/>
    </w:rPr>
  </w:style>
  <w:style w:type="paragraph" w:customStyle="1" w:styleId="xl34">
    <w:name w:val="xl34"/>
    <w:basedOn w:val="Normal"/>
    <w:rsid w:val="00E70287"/>
    <w:pPr>
      <w:pBdr>
        <w:top w:val="single" w:sz="4" w:space="0" w:color="auto"/>
      </w:pBd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35">
    <w:name w:val="xl35"/>
    <w:basedOn w:val="Normal"/>
    <w:rsid w:val="00E70287"/>
    <w:pPr>
      <w:spacing w:before="100" w:beforeAutospacing="1" w:after="100" w:afterAutospacing="1" w:line="240" w:lineRule="auto"/>
      <w:jc w:val="center"/>
    </w:pPr>
    <w:rPr>
      <w:rFonts w:ascii=".VnTime" w:eastAsia="Arial Unicode MS" w:hAnsi=".VnTime" w:cs="Arial Unicode MS"/>
      <w:b/>
      <w:bCs/>
      <w:szCs w:val="24"/>
      <w:lang w:eastAsia="vi-VN"/>
    </w:rPr>
  </w:style>
  <w:style w:type="paragraph" w:customStyle="1" w:styleId="xl36">
    <w:name w:val="xl36"/>
    <w:basedOn w:val="Normal"/>
    <w:rsid w:val="00E70287"/>
    <w:pP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37">
    <w:name w:val="xl37"/>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8">
    <w:name w:val="xl38"/>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9">
    <w:name w:val="xl39"/>
    <w:basedOn w:val="Normal"/>
    <w:rsid w:val="00E70287"/>
    <w:pPr>
      <w:spacing w:before="100" w:beforeAutospacing="1" w:after="100" w:afterAutospacing="1" w:line="240" w:lineRule="auto"/>
      <w:jc w:val="center"/>
    </w:pPr>
    <w:rPr>
      <w:rFonts w:ascii="Arial Unicode MS" w:eastAsia="Times New Roman" w:hAnsi="Arial Unicode MS" w:cs="Times New Roman"/>
      <w:sz w:val="20"/>
      <w:szCs w:val="20"/>
      <w:lang w:eastAsia="vi-VN"/>
    </w:rPr>
  </w:style>
  <w:style w:type="paragraph" w:customStyle="1" w:styleId="xl40">
    <w:name w:val="xl40"/>
    <w:basedOn w:val="Normal"/>
    <w:rsid w:val="00E70287"/>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1">
    <w:name w:val="xl41"/>
    <w:basedOn w:val="Normal"/>
    <w:rsid w:val="00E70287"/>
    <w:pPr>
      <w:pBdr>
        <w:top w:val="single" w:sz="4" w:space="0" w:color="auto"/>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2">
    <w:name w:val="xl42"/>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3">
    <w:name w:val="xl43"/>
    <w:basedOn w:val="Normal"/>
    <w:rsid w:val="00E70287"/>
    <w:pPr>
      <w:pBdr>
        <w:top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4">
    <w:name w:val="xl44"/>
    <w:basedOn w:val="Normal"/>
    <w:rsid w:val="00E70287"/>
    <w:pPr>
      <w:pBdr>
        <w:top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5">
    <w:name w:val="xl45"/>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6">
    <w:name w:val="xl46"/>
    <w:basedOn w:val="Normal"/>
    <w:rsid w:val="00E70287"/>
    <w:pPr>
      <w:pBdr>
        <w:top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7">
    <w:name w:val="xl47"/>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8">
    <w:name w:val="xl48"/>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9">
    <w:name w:val="xl49"/>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0">
    <w:name w:val="xl50"/>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1">
    <w:name w:val="xl51"/>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2">
    <w:name w:val="xl5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3">
    <w:name w:val="xl53"/>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4">
    <w:name w:val="xl54"/>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5">
    <w:name w:val="xl5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6">
    <w:name w:val="xl56"/>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7">
    <w:name w:val="xl57"/>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8">
    <w:name w:val="xl58"/>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i/>
      <w:iCs/>
      <w:sz w:val="20"/>
      <w:szCs w:val="20"/>
      <w:lang w:eastAsia="vi-VN"/>
    </w:rPr>
  </w:style>
  <w:style w:type="paragraph" w:customStyle="1" w:styleId="xl59">
    <w:name w:val="xl59"/>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0">
    <w:name w:val="xl60"/>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1">
    <w:name w:val="xl61"/>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2">
    <w:name w:val="xl62"/>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3">
    <w:name w:val="xl63"/>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4">
    <w:name w:val="xl64"/>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5">
    <w:name w:val="xl65"/>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6">
    <w:name w:val="xl66"/>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7">
    <w:name w:val="xl67"/>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8">
    <w:name w:val="xl68"/>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9">
    <w:name w:val="xl69"/>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0">
    <w:name w:val="xl70"/>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71">
    <w:name w:val="xl71"/>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2">
    <w:name w:val="xl72"/>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73">
    <w:name w:val="xl73"/>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4">
    <w:name w:val="xl74"/>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5">
    <w:name w:val="xl7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6">
    <w:name w:val="xl76"/>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7">
    <w:name w:val="xl77"/>
    <w:basedOn w:val="Normal"/>
    <w:rsid w:val="00E70287"/>
    <w:pP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8">
    <w:name w:val="xl78"/>
    <w:basedOn w:val="Normal"/>
    <w:rsid w:val="00E70287"/>
    <w:pPr>
      <w:pBdr>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9">
    <w:name w:val="xl79"/>
    <w:basedOn w:val="Normal"/>
    <w:rsid w:val="00E70287"/>
    <w:pPr>
      <w:pBdr>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0">
    <w:name w:val="xl80"/>
    <w:basedOn w:val="Normal"/>
    <w:rsid w:val="00E70287"/>
    <w:pPr>
      <w:pBdr>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1">
    <w:name w:val="xl81"/>
    <w:basedOn w:val="Normal"/>
    <w:rsid w:val="00E70287"/>
    <w:pPr>
      <w:pBdr>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2">
    <w:name w:val="xl8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83">
    <w:name w:val="xl83"/>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4">
    <w:name w:val="xl84"/>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5">
    <w:name w:val="xl85"/>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6">
    <w:name w:val="xl86"/>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7">
    <w:name w:val="xl87"/>
    <w:basedOn w:val="Normal"/>
    <w:rsid w:val="00E70287"/>
    <w:pPr>
      <w:spacing w:before="100" w:beforeAutospacing="1" w:after="100" w:afterAutospacing="1" w:line="240" w:lineRule="auto"/>
      <w:jc w:val="center"/>
    </w:pPr>
    <w:rPr>
      <w:rFonts w:ascii=".VnTimeH" w:eastAsia="Arial Unicode MS" w:hAnsi=".VnTimeH" w:cs="Arial Unicode MS"/>
      <w:b/>
      <w:bCs/>
      <w:szCs w:val="24"/>
      <w:lang w:eastAsia="vi-VN"/>
    </w:rPr>
  </w:style>
  <w:style w:type="paragraph" w:customStyle="1" w:styleId="xl88">
    <w:name w:val="xl88"/>
    <w:basedOn w:val="Normal"/>
    <w:rsid w:val="00E70287"/>
    <w:pPr>
      <w:spacing w:before="100" w:beforeAutospacing="1" w:after="100" w:afterAutospacing="1" w:line="240" w:lineRule="auto"/>
      <w:jc w:val="right"/>
    </w:pPr>
    <w:rPr>
      <w:rFonts w:ascii=".VnTime" w:eastAsia="Arial Unicode MS" w:hAnsi=".VnTime" w:cs="Arial Unicode MS"/>
      <w:b/>
      <w:bCs/>
      <w:i/>
      <w:iCs/>
      <w:sz w:val="20"/>
      <w:szCs w:val="20"/>
      <w:lang w:eastAsia="vi-VN"/>
    </w:rPr>
  </w:style>
  <w:style w:type="paragraph" w:customStyle="1" w:styleId="Heading2chapter1">
    <w:name w:val="Heading 2 chapter1"/>
    <w:basedOn w:val="Heading2"/>
    <w:rsid w:val="00E70287"/>
    <w:pPr>
      <w:tabs>
        <w:tab w:val="num" w:pos="1440"/>
      </w:tabs>
      <w:autoSpaceDE/>
      <w:autoSpaceDN/>
      <w:spacing w:before="360" w:after="240"/>
      <w:ind w:left="1440" w:hanging="360"/>
      <w:jc w:val="left"/>
    </w:pPr>
    <w:rPr>
      <w:rFonts w:ascii="Times New Roman" w:hAnsi="Times New Roman" w:cs="Arial"/>
      <w:iCs/>
      <w:color w:val="auto"/>
      <w:sz w:val="28"/>
      <w:szCs w:val="28"/>
      <w:lang w:val="vi-VN" w:eastAsia="vi-VN"/>
    </w:rPr>
  </w:style>
  <w:style w:type="character" w:customStyle="1" w:styleId="HTMLMarkup">
    <w:name w:val="HTML Markup"/>
    <w:rsid w:val="00E70287"/>
    <w:rPr>
      <w:vanish/>
      <w:webHidden w:val="0"/>
      <w:color w:val="FF0000"/>
      <w:specVanish w:val="0"/>
    </w:rPr>
  </w:style>
  <w:style w:type="paragraph" w:styleId="EndnoteText">
    <w:name w:val="endnote text"/>
    <w:basedOn w:val="Normal"/>
    <w:link w:val="EndnoteTextChar"/>
    <w:uiPriority w:val="99"/>
    <w:semiHidden/>
    <w:unhideWhenUsed/>
    <w:rsid w:val="00AB672D"/>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AB672D"/>
    <w:rPr>
      <w:rFonts w:eastAsia="Calibri" w:cs="Times New Roman"/>
      <w:sz w:val="20"/>
      <w:szCs w:val="20"/>
      <w:lang w:eastAsia="vi-VN"/>
    </w:rPr>
  </w:style>
  <w:style w:type="character" w:customStyle="1" w:styleId="NoSpacingChar">
    <w:name w:val="No Spacing Char"/>
    <w:basedOn w:val="DefaultParagraphFont"/>
    <w:link w:val="NoSpacing"/>
    <w:locked/>
    <w:rsid w:val="00AB672D"/>
    <w:rPr>
      <w:rFonts w:ascii="Calibri" w:hAnsi="Calibri" w:cs="Times New Roman"/>
      <w:sz w:val="22"/>
      <w:lang w:val="en-US"/>
    </w:rPr>
  </w:style>
  <w:style w:type="paragraph" w:styleId="NoSpacing">
    <w:name w:val="No Spacing"/>
    <w:link w:val="NoSpacingChar"/>
    <w:uiPriority w:val="99"/>
    <w:qFormat/>
    <w:rsid w:val="00AB672D"/>
    <w:pPr>
      <w:spacing w:after="0" w:line="240" w:lineRule="auto"/>
    </w:pPr>
    <w:rPr>
      <w:rFonts w:ascii="Calibri" w:hAnsi="Calibri" w:cs="Times New Roman"/>
      <w:sz w:val="22"/>
      <w:lang w:val="en-US"/>
    </w:rPr>
  </w:style>
  <w:style w:type="paragraph" w:styleId="Revision">
    <w:name w:val="Revision"/>
    <w:uiPriority w:val="99"/>
    <w:semiHidden/>
    <w:rsid w:val="00AB672D"/>
    <w:pPr>
      <w:spacing w:after="0" w:line="240" w:lineRule="auto"/>
    </w:pPr>
    <w:rPr>
      <w:rFonts w:eastAsia="Times New Roman" w:cs="Times New Roman"/>
      <w:sz w:val="26"/>
      <w:szCs w:val="26"/>
      <w:lang w:eastAsia="vi-VN"/>
    </w:rPr>
  </w:style>
  <w:style w:type="character" w:customStyle="1" w:styleId="EndnoteTextChar1">
    <w:name w:val="Endnote Text Char1"/>
    <w:basedOn w:val="DefaultParagraphFont"/>
    <w:semiHidden/>
    <w:locked/>
    <w:rsid w:val="00AB672D"/>
    <w:rPr>
      <w:rFonts w:ascii="Times New Roman" w:hAnsi="Times New Roman" w:cs="Times New Roman" w:hint="default"/>
      <w:sz w:val="20"/>
      <w:szCs w:val="20"/>
    </w:rPr>
  </w:style>
  <w:style w:type="character" w:customStyle="1" w:styleId="DocumentMapChar1">
    <w:name w:val="Document Map Char1"/>
    <w:basedOn w:val="DefaultParagraphFont"/>
    <w:uiPriority w:val="99"/>
    <w:semiHidden/>
    <w:locked/>
    <w:rsid w:val="00AB672D"/>
    <w:rPr>
      <w:rFonts w:ascii="Tahoma" w:eastAsia="Times New Roman" w:hAnsi="Tahoma" w:cs="Tahoma"/>
      <w:sz w:val="16"/>
      <w:szCs w:val="16"/>
      <w:lang w:eastAsia="vi-VN"/>
    </w:rPr>
  </w:style>
  <w:style w:type="character" w:styleId="Strong">
    <w:name w:val="Strong"/>
    <w:basedOn w:val="DefaultParagraphFont"/>
    <w:uiPriority w:val="22"/>
    <w:qFormat/>
    <w:rsid w:val="000862C3"/>
    <w:rPr>
      <w:b/>
      <w:bCs/>
    </w:rPr>
  </w:style>
  <w:style w:type="paragraph" w:customStyle="1" w:styleId="Bodytext210">
    <w:name w:val="Body text (2)1"/>
    <w:basedOn w:val="Normal"/>
    <w:uiPriority w:val="99"/>
    <w:rsid w:val="00BF0CD6"/>
    <w:pPr>
      <w:widowControl w:val="0"/>
      <w:shd w:val="clear" w:color="auto" w:fill="FFFFFF"/>
      <w:spacing w:after="60" w:line="240" w:lineRule="atLeast"/>
      <w:jc w:val="both"/>
    </w:pPr>
    <w:rPr>
      <w:rFonts w:cs="Times New Roman"/>
      <w:b/>
      <w:bCs/>
      <w:spacing w:val="-5"/>
      <w:sz w:val="19"/>
      <w:szCs w:val="19"/>
    </w:rPr>
  </w:style>
  <w:style w:type="paragraph" w:customStyle="1" w:styleId="Heading12">
    <w:name w:val="Heading #1"/>
    <w:basedOn w:val="Normal"/>
    <w:rsid w:val="00BF0CD6"/>
    <w:pPr>
      <w:widowControl w:val="0"/>
      <w:shd w:val="clear" w:color="auto" w:fill="FFFFFF"/>
      <w:spacing w:after="0" w:line="240" w:lineRule="atLeast"/>
      <w:jc w:val="both"/>
      <w:outlineLvl w:val="0"/>
    </w:pPr>
    <w:rPr>
      <w:rFonts w:cs="Times New Roman"/>
    </w:rPr>
  </w:style>
  <w:style w:type="paragraph" w:customStyle="1" w:styleId="Bodytext60">
    <w:name w:val="Body text (6)"/>
    <w:basedOn w:val="Normal"/>
    <w:uiPriority w:val="99"/>
    <w:rsid w:val="00BF0CD6"/>
    <w:pPr>
      <w:widowControl w:val="0"/>
      <w:shd w:val="clear" w:color="auto" w:fill="FFFFFF"/>
      <w:spacing w:after="60" w:line="240" w:lineRule="atLeast"/>
    </w:pPr>
    <w:rPr>
      <w:rFonts w:ascii="Consolas" w:hAnsi="Consolas" w:cs="Consolas"/>
      <w:sz w:val="8"/>
      <w:szCs w:val="8"/>
    </w:rPr>
  </w:style>
  <w:style w:type="paragraph" w:customStyle="1" w:styleId="Bodytext81">
    <w:name w:val="Body text (8)1"/>
    <w:basedOn w:val="Normal"/>
    <w:uiPriority w:val="99"/>
    <w:rsid w:val="00BF0CD6"/>
    <w:pPr>
      <w:widowControl w:val="0"/>
      <w:shd w:val="clear" w:color="auto" w:fill="FFFFFF"/>
      <w:spacing w:after="60" w:line="240" w:lineRule="atLeast"/>
      <w:jc w:val="both"/>
    </w:pPr>
    <w:rPr>
      <w:rFonts w:cs="Times New Roman"/>
      <w:b/>
      <w:bCs/>
      <w:i/>
      <w:iCs/>
      <w:spacing w:val="-2"/>
      <w:sz w:val="19"/>
      <w:szCs w:val="19"/>
    </w:rPr>
  </w:style>
  <w:style w:type="paragraph" w:customStyle="1" w:styleId="Bodytext101">
    <w:name w:val="Body text (10)1"/>
    <w:basedOn w:val="Normal"/>
    <w:rsid w:val="00BF0CD6"/>
    <w:pPr>
      <w:widowControl w:val="0"/>
      <w:shd w:val="clear" w:color="auto" w:fill="FFFFFF"/>
      <w:spacing w:after="180" w:line="240" w:lineRule="atLeast"/>
      <w:jc w:val="both"/>
    </w:pPr>
    <w:rPr>
      <w:rFonts w:cs="Times New Roman"/>
      <w:i/>
      <w:iCs/>
      <w:sz w:val="20"/>
      <w:szCs w:val="20"/>
    </w:rPr>
  </w:style>
  <w:style w:type="paragraph" w:customStyle="1" w:styleId="Tablecaption31">
    <w:name w:val="Table caption (3)1"/>
    <w:basedOn w:val="Normal"/>
    <w:uiPriority w:val="99"/>
    <w:rsid w:val="00BF0CD6"/>
    <w:pPr>
      <w:widowControl w:val="0"/>
      <w:shd w:val="clear" w:color="auto" w:fill="FFFFFF"/>
      <w:spacing w:before="60" w:after="0" w:line="240" w:lineRule="atLeast"/>
      <w:jc w:val="center"/>
    </w:pPr>
    <w:rPr>
      <w:rFonts w:cs="Times New Roman"/>
      <w:i/>
      <w:iCs/>
      <w:sz w:val="20"/>
      <w:szCs w:val="20"/>
    </w:rPr>
  </w:style>
  <w:style w:type="paragraph" w:customStyle="1" w:styleId="Tablecaption0">
    <w:name w:val="Table caption"/>
    <w:basedOn w:val="Normal"/>
    <w:rsid w:val="00BF0CD6"/>
    <w:pPr>
      <w:widowControl w:val="0"/>
      <w:shd w:val="clear" w:color="auto" w:fill="FFFFFF"/>
      <w:spacing w:after="0" w:line="216" w:lineRule="exact"/>
      <w:jc w:val="both"/>
    </w:pPr>
    <w:rPr>
      <w:rFonts w:cs="Times New Roman"/>
      <w:b/>
      <w:bCs/>
      <w:sz w:val="15"/>
      <w:szCs w:val="15"/>
    </w:rPr>
  </w:style>
  <w:style w:type="character" w:customStyle="1" w:styleId="Tableofcontents">
    <w:name w:val="Table of contents_"/>
    <w:basedOn w:val="DefaultParagraphFont"/>
    <w:link w:val="Tableofcontents0"/>
    <w:locked/>
    <w:rsid w:val="00BF0CD6"/>
    <w:rPr>
      <w:rFonts w:cs="Times New Roman"/>
      <w:sz w:val="25"/>
      <w:szCs w:val="25"/>
      <w:shd w:val="clear" w:color="auto" w:fill="FFFFFF"/>
    </w:rPr>
  </w:style>
  <w:style w:type="paragraph" w:customStyle="1" w:styleId="Tableofcontents0">
    <w:name w:val="Table of contents"/>
    <w:basedOn w:val="Normal"/>
    <w:link w:val="Tableofcontents"/>
    <w:rsid w:val="00BF0CD6"/>
    <w:pPr>
      <w:widowControl w:val="0"/>
      <w:shd w:val="clear" w:color="auto" w:fill="FFFFFF"/>
      <w:spacing w:after="240" w:line="298" w:lineRule="exact"/>
      <w:jc w:val="both"/>
    </w:pPr>
    <w:rPr>
      <w:rFonts w:cs="Times New Roman"/>
      <w:sz w:val="25"/>
      <w:szCs w:val="25"/>
    </w:rPr>
  </w:style>
  <w:style w:type="character" w:customStyle="1" w:styleId="Tablecaption4">
    <w:name w:val="Table caption (4)_"/>
    <w:basedOn w:val="DefaultParagraphFont"/>
    <w:link w:val="Tablecaption40"/>
    <w:locked/>
    <w:rsid w:val="00BF0CD6"/>
    <w:rPr>
      <w:rFonts w:cs="Times New Roman"/>
      <w:b/>
      <w:bCs/>
      <w:sz w:val="25"/>
      <w:szCs w:val="25"/>
      <w:shd w:val="clear" w:color="auto" w:fill="FFFFFF"/>
    </w:rPr>
  </w:style>
  <w:style w:type="paragraph" w:customStyle="1" w:styleId="Tablecaption40">
    <w:name w:val="Table caption (4)"/>
    <w:basedOn w:val="Normal"/>
    <w:link w:val="Tablecaption4"/>
    <w:rsid w:val="00BF0CD6"/>
    <w:pPr>
      <w:widowControl w:val="0"/>
      <w:shd w:val="clear" w:color="auto" w:fill="FFFFFF"/>
      <w:spacing w:after="0" w:line="298" w:lineRule="exact"/>
      <w:jc w:val="right"/>
    </w:pPr>
    <w:rPr>
      <w:rFonts w:cs="Times New Roman"/>
      <w:b/>
      <w:bCs/>
      <w:sz w:val="25"/>
      <w:szCs w:val="25"/>
    </w:rPr>
  </w:style>
  <w:style w:type="character" w:customStyle="1" w:styleId="Tablecaption5">
    <w:name w:val="Table caption (5)_"/>
    <w:basedOn w:val="DefaultParagraphFont"/>
    <w:link w:val="Tablecaption50"/>
    <w:locked/>
    <w:rsid w:val="00BF0CD6"/>
    <w:rPr>
      <w:rFonts w:cs="Times New Roman"/>
      <w:sz w:val="25"/>
      <w:szCs w:val="25"/>
      <w:shd w:val="clear" w:color="auto" w:fill="FFFFFF"/>
    </w:rPr>
  </w:style>
  <w:style w:type="paragraph" w:customStyle="1" w:styleId="Tablecaption50">
    <w:name w:val="Table caption (5)"/>
    <w:basedOn w:val="Normal"/>
    <w:link w:val="Tablecaption5"/>
    <w:rsid w:val="00BF0CD6"/>
    <w:pPr>
      <w:widowControl w:val="0"/>
      <w:shd w:val="clear" w:color="auto" w:fill="FFFFFF"/>
      <w:spacing w:after="0" w:line="298" w:lineRule="exact"/>
      <w:jc w:val="both"/>
    </w:pPr>
    <w:rPr>
      <w:rFonts w:cs="Times New Roman"/>
      <w:sz w:val="25"/>
      <w:szCs w:val="25"/>
    </w:rPr>
  </w:style>
  <w:style w:type="character" w:customStyle="1" w:styleId="Tablecaption6">
    <w:name w:val="Table caption (6)_"/>
    <w:basedOn w:val="DefaultParagraphFont"/>
    <w:link w:val="Tablecaption61"/>
    <w:locked/>
    <w:rsid w:val="00BF0CD6"/>
    <w:rPr>
      <w:rFonts w:cs="Times New Roman"/>
      <w:b/>
      <w:bCs/>
      <w:spacing w:val="3"/>
      <w:shd w:val="clear" w:color="auto" w:fill="FFFFFF"/>
    </w:rPr>
  </w:style>
  <w:style w:type="paragraph" w:customStyle="1" w:styleId="Tablecaption61">
    <w:name w:val="Table caption (6)1"/>
    <w:basedOn w:val="Normal"/>
    <w:link w:val="Tablecaption6"/>
    <w:rsid w:val="00BF0CD6"/>
    <w:pPr>
      <w:widowControl w:val="0"/>
      <w:shd w:val="clear" w:color="auto" w:fill="FFFFFF"/>
      <w:spacing w:after="0" w:line="298" w:lineRule="exact"/>
      <w:jc w:val="both"/>
    </w:pPr>
    <w:rPr>
      <w:rFonts w:cs="Times New Roman"/>
      <w:b/>
      <w:bCs/>
      <w:spacing w:val="3"/>
    </w:rPr>
  </w:style>
  <w:style w:type="paragraph" w:customStyle="1" w:styleId="DefaultParagraphFontParaCharCharCharCharChar">
    <w:name w:val="Default Paragraph Font Para Char Char Char Char Char"/>
    <w:autoRedefine/>
    <w:rsid w:val="00BF0CD6"/>
    <w:pPr>
      <w:tabs>
        <w:tab w:val="left" w:pos="1152"/>
      </w:tabs>
      <w:spacing w:before="120" w:after="120" w:line="312" w:lineRule="auto"/>
    </w:pPr>
    <w:rPr>
      <w:rFonts w:ascii="Arial" w:eastAsia="Times New Roman" w:hAnsi="Arial" w:cs="Arial"/>
      <w:sz w:val="26"/>
      <w:szCs w:val="26"/>
      <w:lang w:eastAsia="vi-VN"/>
    </w:rPr>
  </w:style>
  <w:style w:type="character" w:customStyle="1" w:styleId="Bodytexta">
    <w:name w:val="Body text"/>
    <w:basedOn w:val="Bodytext0"/>
    <w:rsid w:val="00BF0CD6"/>
    <w:rPr>
      <w:rFonts w:cs="Times New Roman"/>
      <w:sz w:val="25"/>
      <w:szCs w:val="25"/>
      <w:shd w:val="clear" w:color="auto" w:fill="FFFFFF"/>
    </w:rPr>
  </w:style>
  <w:style w:type="character" w:customStyle="1" w:styleId="Tablecaption60">
    <w:name w:val="Table caption (6)"/>
    <w:basedOn w:val="Tablecaption6"/>
    <w:rsid w:val="00BF0CD6"/>
    <w:rPr>
      <w:rFonts w:cs="Times New Roman"/>
      <w:b/>
      <w:bCs/>
      <w:spacing w:val="3"/>
      <w:u w:val="single"/>
      <w:shd w:val="clear" w:color="auto" w:fill="FFFFFF"/>
    </w:rPr>
  </w:style>
  <w:style w:type="character" w:customStyle="1" w:styleId="Bodytext3Spacing0pt">
    <w:name w:val="Body text (3) + Spacing 0 pt"/>
    <w:basedOn w:val="Bodytext31"/>
    <w:rsid w:val="00BF0CD6"/>
    <w:rPr>
      <w:rFonts w:cs="Times New Roman"/>
      <w:b/>
      <w:bCs/>
      <w:spacing w:val="6"/>
      <w:w w:val="60"/>
      <w:sz w:val="25"/>
      <w:szCs w:val="25"/>
      <w:shd w:val="clear" w:color="auto" w:fill="FFFFFF"/>
      <w:lang w:bidi="ar-SA"/>
    </w:rPr>
  </w:style>
  <w:style w:type="character" w:customStyle="1" w:styleId="Heading120">
    <w:name w:val="Heading #1 (2)_"/>
    <w:basedOn w:val="DefaultParagraphFont"/>
    <w:link w:val="Heading121"/>
    <w:locked/>
    <w:rsid w:val="00945774"/>
    <w:rPr>
      <w:rFonts w:cs="Times New Roman"/>
      <w:i/>
      <w:iCs/>
      <w:sz w:val="25"/>
      <w:szCs w:val="25"/>
      <w:shd w:val="clear" w:color="auto" w:fill="FFFFFF"/>
    </w:rPr>
  </w:style>
  <w:style w:type="paragraph" w:customStyle="1" w:styleId="Heading121">
    <w:name w:val="Heading #1 (2)"/>
    <w:basedOn w:val="Normal"/>
    <w:link w:val="Heading120"/>
    <w:rsid w:val="00945774"/>
    <w:pPr>
      <w:widowControl w:val="0"/>
      <w:shd w:val="clear" w:color="auto" w:fill="FFFFFF"/>
      <w:spacing w:after="0" w:line="442" w:lineRule="exact"/>
      <w:outlineLvl w:val="0"/>
    </w:pPr>
    <w:rPr>
      <w:rFonts w:cs="Times New Roman"/>
      <w:i/>
      <w:iCs/>
      <w:sz w:val="25"/>
      <w:szCs w:val="25"/>
    </w:rPr>
  </w:style>
  <w:style w:type="paragraph" w:customStyle="1" w:styleId="Tablecaption21">
    <w:name w:val="Table caption (2)1"/>
    <w:basedOn w:val="Normal"/>
    <w:rsid w:val="00945774"/>
    <w:pPr>
      <w:widowControl w:val="0"/>
      <w:shd w:val="clear" w:color="auto" w:fill="FFFFFF"/>
      <w:spacing w:after="0" w:line="240" w:lineRule="atLeast"/>
    </w:pPr>
    <w:rPr>
      <w:b/>
      <w:bCs/>
      <w:spacing w:val="-2"/>
    </w:rPr>
  </w:style>
  <w:style w:type="character" w:customStyle="1" w:styleId="Bodytext130">
    <w:name w:val="Body text (13)_"/>
    <w:basedOn w:val="DefaultParagraphFont"/>
    <w:link w:val="Bodytext131"/>
    <w:locked/>
    <w:rsid w:val="00945774"/>
    <w:rPr>
      <w:spacing w:val="1"/>
      <w:sz w:val="15"/>
      <w:szCs w:val="15"/>
      <w:shd w:val="clear" w:color="auto" w:fill="FFFFFF"/>
    </w:rPr>
  </w:style>
  <w:style w:type="character" w:customStyle="1" w:styleId="Bodytext140">
    <w:name w:val="Body text (14)_"/>
    <w:basedOn w:val="DefaultParagraphFont"/>
    <w:locked/>
    <w:rsid w:val="00945774"/>
    <w:rPr>
      <w:sz w:val="21"/>
      <w:szCs w:val="21"/>
      <w:shd w:val="clear" w:color="auto" w:fill="FFFFFF"/>
    </w:rPr>
  </w:style>
  <w:style w:type="character" w:customStyle="1" w:styleId="Bodytext15">
    <w:name w:val="Body text (15)_"/>
    <w:basedOn w:val="DefaultParagraphFont"/>
    <w:link w:val="Bodytext150"/>
    <w:locked/>
    <w:rsid w:val="00945774"/>
    <w:rPr>
      <w:b/>
      <w:bCs/>
      <w:spacing w:val="6"/>
      <w:sz w:val="19"/>
      <w:szCs w:val="19"/>
      <w:shd w:val="clear" w:color="auto" w:fill="FFFFFF"/>
    </w:rPr>
  </w:style>
  <w:style w:type="paragraph" w:customStyle="1" w:styleId="Bodytext150">
    <w:name w:val="Body text (15)"/>
    <w:basedOn w:val="Normal"/>
    <w:link w:val="Bodytext15"/>
    <w:rsid w:val="00945774"/>
    <w:pPr>
      <w:widowControl w:val="0"/>
      <w:shd w:val="clear" w:color="auto" w:fill="FFFFFF"/>
      <w:spacing w:after="0" w:line="240" w:lineRule="atLeast"/>
    </w:pPr>
    <w:rPr>
      <w:b/>
      <w:bCs/>
      <w:spacing w:val="6"/>
      <w:sz w:val="19"/>
      <w:szCs w:val="19"/>
    </w:rPr>
  </w:style>
  <w:style w:type="character" w:customStyle="1" w:styleId="Bodytext16">
    <w:name w:val="Body text (16)_"/>
    <w:basedOn w:val="DefaultParagraphFont"/>
    <w:link w:val="Bodytext160"/>
    <w:locked/>
    <w:rsid w:val="00945774"/>
    <w:rPr>
      <w:rFonts w:ascii="Courier New" w:hAnsi="Courier New" w:cs="Courier New"/>
      <w:i/>
      <w:iCs/>
      <w:noProof/>
      <w:spacing w:val="-8"/>
      <w:sz w:val="8"/>
      <w:szCs w:val="8"/>
      <w:shd w:val="clear" w:color="auto" w:fill="FFFFFF"/>
    </w:rPr>
  </w:style>
  <w:style w:type="paragraph" w:customStyle="1" w:styleId="Bodytext160">
    <w:name w:val="Body text (16)"/>
    <w:basedOn w:val="Normal"/>
    <w:link w:val="Bodytext16"/>
    <w:rsid w:val="00945774"/>
    <w:pPr>
      <w:widowControl w:val="0"/>
      <w:shd w:val="clear" w:color="auto" w:fill="FFFFFF"/>
      <w:spacing w:after="120" w:line="240" w:lineRule="atLeast"/>
    </w:pPr>
    <w:rPr>
      <w:rFonts w:ascii="Courier New" w:hAnsi="Courier New" w:cs="Courier New"/>
      <w:i/>
      <w:iCs/>
      <w:noProof/>
      <w:spacing w:val="-8"/>
      <w:sz w:val="8"/>
      <w:szCs w:val="8"/>
    </w:rPr>
  </w:style>
  <w:style w:type="character" w:customStyle="1" w:styleId="Bodytext17">
    <w:name w:val="Body text (17)_"/>
    <w:basedOn w:val="DefaultParagraphFont"/>
    <w:link w:val="Bodytext170"/>
    <w:locked/>
    <w:rsid w:val="00945774"/>
    <w:rPr>
      <w:i/>
      <w:iCs/>
      <w:sz w:val="8"/>
      <w:szCs w:val="8"/>
      <w:shd w:val="clear" w:color="auto" w:fill="FFFFFF"/>
    </w:rPr>
  </w:style>
  <w:style w:type="paragraph" w:customStyle="1" w:styleId="Bodytext170">
    <w:name w:val="Body text (17)"/>
    <w:basedOn w:val="Normal"/>
    <w:link w:val="Bodytext17"/>
    <w:rsid w:val="00945774"/>
    <w:pPr>
      <w:widowControl w:val="0"/>
      <w:shd w:val="clear" w:color="auto" w:fill="FFFFFF"/>
      <w:spacing w:after="0" w:line="67" w:lineRule="exact"/>
      <w:jc w:val="both"/>
    </w:pPr>
    <w:rPr>
      <w:i/>
      <w:iCs/>
      <w:sz w:val="8"/>
      <w:szCs w:val="8"/>
    </w:rPr>
  </w:style>
  <w:style w:type="character" w:customStyle="1" w:styleId="Bodytext18">
    <w:name w:val="Body text (18)_"/>
    <w:basedOn w:val="DefaultParagraphFont"/>
    <w:link w:val="Bodytext180"/>
    <w:locked/>
    <w:rsid w:val="00945774"/>
    <w:rPr>
      <w:spacing w:val="25"/>
      <w:sz w:val="8"/>
      <w:szCs w:val="8"/>
      <w:shd w:val="clear" w:color="auto" w:fill="FFFFFF"/>
    </w:rPr>
  </w:style>
  <w:style w:type="paragraph" w:customStyle="1" w:styleId="Bodytext180">
    <w:name w:val="Body text (18)"/>
    <w:basedOn w:val="Normal"/>
    <w:link w:val="Bodytext18"/>
    <w:rsid w:val="00945774"/>
    <w:pPr>
      <w:widowControl w:val="0"/>
      <w:shd w:val="clear" w:color="auto" w:fill="FFFFFF"/>
      <w:spacing w:after="0" w:line="67" w:lineRule="exact"/>
      <w:jc w:val="both"/>
    </w:pPr>
    <w:rPr>
      <w:spacing w:val="25"/>
      <w:sz w:val="8"/>
      <w:szCs w:val="8"/>
    </w:rPr>
  </w:style>
  <w:style w:type="character" w:customStyle="1" w:styleId="Bodytext19">
    <w:name w:val="Body text (19)_"/>
    <w:basedOn w:val="DefaultParagraphFont"/>
    <w:link w:val="Bodytext190"/>
    <w:locked/>
    <w:rsid w:val="00945774"/>
    <w:rPr>
      <w:spacing w:val="-9"/>
      <w:sz w:val="8"/>
      <w:szCs w:val="8"/>
      <w:shd w:val="clear" w:color="auto" w:fill="FFFFFF"/>
    </w:rPr>
  </w:style>
  <w:style w:type="paragraph" w:customStyle="1" w:styleId="Bodytext190">
    <w:name w:val="Body text (19)"/>
    <w:basedOn w:val="Normal"/>
    <w:link w:val="Bodytext19"/>
    <w:rsid w:val="00945774"/>
    <w:pPr>
      <w:widowControl w:val="0"/>
      <w:shd w:val="clear" w:color="auto" w:fill="FFFFFF"/>
      <w:spacing w:after="0" w:line="240" w:lineRule="atLeast"/>
      <w:jc w:val="both"/>
    </w:pPr>
    <w:rPr>
      <w:spacing w:val="-9"/>
      <w:sz w:val="8"/>
      <w:szCs w:val="8"/>
    </w:rPr>
  </w:style>
  <w:style w:type="character" w:customStyle="1" w:styleId="Bodytext200">
    <w:name w:val="Body text (20)_"/>
    <w:basedOn w:val="DefaultParagraphFont"/>
    <w:link w:val="Bodytext201"/>
    <w:locked/>
    <w:rsid w:val="00945774"/>
    <w:rPr>
      <w:b/>
      <w:bCs/>
      <w:spacing w:val="26"/>
      <w:w w:val="200"/>
      <w:sz w:val="8"/>
      <w:szCs w:val="8"/>
      <w:shd w:val="clear" w:color="auto" w:fill="FFFFFF"/>
    </w:rPr>
  </w:style>
  <w:style w:type="paragraph" w:customStyle="1" w:styleId="Bodytext201">
    <w:name w:val="Body text (20)"/>
    <w:basedOn w:val="Normal"/>
    <w:link w:val="Bodytext200"/>
    <w:rsid w:val="00945774"/>
    <w:pPr>
      <w:widowControl w:val="0"/>
      <w:shd w:val="clear" w:color="auto" w:fill="FFFFFF"/>
      <w:spacing w:after="0" w:line="240" w:lineRule="atLeast"/>
      <w:jc w:val="both"/>
    </w:pPr>
    <w:rPr>
      <w:b/>
      <w:bCs/>
      <w:spacing w:val="26"/>
      <w:w w:val="200"/>
      <w:sz w:val="8"/>
      <w:szCs w:val="8"/>
    </w:rPr>
  </w:style>
  <w:style w:type="character" w:customStyle="1" w:styleId="Bodytext211">
    <w:name w:val="Body text (21)_"/>
    <w:basedOn w:val="DefaultParagraphFont"/>
    <w:link w:val="Bodytext212"/>
    <w:locked/>
    <w:rsid w:val="00945774"/>
    <w:rPr>
      <w:b/>
      <w:bCs/>
      <w:spacing w:val="-3"/>
      <w:sz w:val="23"/>
      <w:szCs w:val="23"/>
      <w:shd w:val="clear" w:color="auto" w:fill="FFFFFF"/>
    </w:rPr>
  </w:style>
  <w:style w:type="paragraph" w:customStyle="1" w:styleId="Bodytext212">
    <w:name w:val="Body text (21)"/>
    <w:basedOn w:val="Normal"/>
    <w:link w:val="Bodytext211"/>
    <w:rsid w:val="00945774"/>
    <w:pPr>
      <w:widowControl w:val="0"/>
      <w:shd w:val="clear" w:color="auto" w:fill="FFFFFF"/>
      <w:spacing w:after="120" w:line="240" w:lineRule="atLeast"/>
      <w:ind w:firstLine="600"/>
      <w:jc w:val="both"/>
    </w:pPr>
    <w:rPr>
      <w:b/>
      <w:bCs/>
      <w:spacing w:val="-3"/>
      <w:sz w:val="23"/>
      <w:szCs w:val="23"/>
    </w:rPr>
  </w:style>
  <w:style w:type="character" w:customStyle="1" w:styleId="Bodytext220">
    <w:name w:val="Body text (22)_"/>
    <w:basedOn w:val="DefaultParagraphFont"/>
    <w:link w:val="Bodytext221"/>
    <w:locked/>
    <w:rsid w:val="00945774"/>
    <w:rPr>
      <w:b/>
      <w:bCs/>
      <w:i/>
      <w:iCs/>
      <w:sz w:val="26"/>
      <w:szCs w:val="26"/>
      <w:shd w:val="clear" w:color="auto" w:fill="FFFFFF"/>
    </w:rPr>
  </w:style>
  <w:style w:type="paragraph" w:customStyle="1" w:styleId="Bodytext221">
    <w:name w:val="Body text (22)"/>
    <w:basedOn w:val="Normal"/>
    <w:link w:val="Bodytext220"/>
    <w:rsid w:val="00945774"/>
    <w:pPr>
      <w:widowControl w:val="0"/>
      <w:shd w:val="clear" w:color="auto" w:fill="FFFFFF"/>
      <w:spacing w:after="0" w:line="446" w:lineRule="exact"/>
      <w:ind w:firstLine="580"/>
      <w:jc w:val="both"/>
    </w:pPr>
    <w:rPr>
      <w:b/>
      <w:bCs/>
      <w:i/>
      <w:iCs/>
      <w:sz w:val="26"/>
      <w:szCs w:val="26"/>
    </w:rPr>
  </w:style>
  <w:style w:type="character" w:customStyle="1" w:styleId="Bodytext23">
    <w:name w:val="Body text (23)_"/>
    <w:basedOn w:val="DefaultParagraphFont"/>
    <w:link w:val="Bodytext230"/>
    <w:locked/>
    <w:rsid w:val="00945774"/>
    <w:rPr>
      <w:rFonts w:ascii="Tahoma" w:hAnsi="Tahoma" w:cs="Tahoma"/>
      <w:noProof/>
      <w:sz w:val="9"/>
      <w:szCs w:val="9"/>
      <w:shd w:val="clear" w:color="auto" w:fill="FFFFFF"/>
    </w:rPr>
  </w:style>
  <w:style w:type="paragraph" w:customStyle="1" w:styleId="Bodytext230">
    <w:name w:val="Body text (23)"/>
    <w:basedOn w:val="Normal"/>
    <w:link w:val="Bodytext23"/>
    <w:rsid w:val="00945774"/>
    <w:pPr>
      <w:widowControl w:val="0"/>
      <w:shd w:val="clear" w:color="auto" w:fill="FFFFFF"/>
      <w:spacing w:after="120" w:line="240" w:lineRule="atLeast"/>
    </w:pPr>
    <w:rPr>
      <w:rFonts w:ascii="Tahoma" w:hAnsi="Tahoma" w:cs="Tahoma"/>
      <w:noProof/>
      <w:sz w:val="9"/>
      <w:szCs w:val="9"/>
    </w:rPr>
  </w:style>
  <w:style w:type="character" w:customStyle="1" w:styleId="Bodytext24">
    <w:name w:val="Body text (24)_"/>
    <w:basedOn w:val="DefaultParagraphFont"/>
    <w:link w:val="Bodytext240"/>
    <w:locked/>
    <w:rsid w:val="00945774"/>
    <w:rPr>
      <w:i/>
      <w:iCs/>
      <w:spacing w:val="-3"/>
      <w:sz w:val="16"/>
      <w:szCs w:val="16"/>
      <w:shd w:val="clear" w:color="auto" w:fill="FFFFFF"/>
    </w:rPr>
  </w:style>
  <w:style w:type="paragraph" w:customStyle="1" w:styleId="Bodytext240">
    <w:name w:val="Body text (24)"/>
    <w:basedOn w:val="Normal"/>
    <w:link w:val="Bodytext24"/>
    <w:rsid w:val="00945774"/>
    <w:pPr>
      <w:widowControl w:val="0"/>
      <w:shd w:val="clear" w:color="auto" w:fill="FFFFFF"/>
      <w:spacing w:after="180" w:line="245" w:lineRule="exact"/>
      <w:jc w:val="both"/>
    </w:pPr>
    <w:rPr>
      <w:i/>
      <w:iCs/>
      <w:spacing w:val="-3"/>
      <w:sz w:val="16"/>
      <w:szCs w:val="16"/>
    </w:rPr>
  </w:style>
  <w:style w:type="character" w:customStyle="1" w:styleId="Bodytext25">
    <w:name w:val="Body text (25)_"/>
    <w:basedOn w:val="DefaultParagraphFont"/>
    <w:link w:val="Bodytext250"/>
    <w:locked/>
    <w:rsid w:val="00945774"/>
    <w:rPr>
      <w:spacing w:val="-2"/>
      <w:sz w:val="15"/>
      <w:szCs w:val="15"/>
      <w:shd w:val="clear" w:color="auto" w:fill="FFFFFF"/>
    </w:rPr>
  </w:style>
  <w:style w:type="paragraph" w:customStyle="1" w:styleId="Bodytext250">
    <w:name w:val="Body text (25)"/>
    <w:basedOn w:val="Normal"/>
    <w:link w:val="Bodytext25"/>
    <w:rsid w:val="00945774"/>
    <w:pPr>
      <w:widowControl w:val="0"/>
      <w:shd w:val="clear" w:color="auto" w:fill="FFFFFF"/>
      <w:spacing w:after="0" w:line="197" w:lineRule="exact"/>
      <w:jc w:val="center"/>
    </w:pPr>
    <w:rPr>
      <w:spacing w:val="-2"/>
      <w:sz w:val="15"/>
      <w:szCs w:val="15"/>
    </w:rPr>
  </w:style>
  <w:style w:type="character" w:customStyle="1" w:styleId="Bodytext26">
    <w:name w:val="Body text (26)_"/>
    <w:basedOn w:val="DefaultParagraphFont"/>
    <w:link w:val="Bodytext260"/>
    <w:locked/>
    <w:rsid w:val="00945774"/>
    <w:rPr>
      <w:b/>
      <w:bCs/>
      <w:spacing w:val="-2"/>
      <w:sz w:val="17"/>
      <w:szCs w:val="17"/>
      <w:shd w:val="clear" w:color="auto" w:fill="FFFFFF"/>
    </w:rPr>
  </w:style>
  <w:style w:type="paragraph" w:customStyle="1" w:styleId="Bodytext260">
    <w:name w:val="Body text (26)"/>
    <w:basedOn w:val="Normal"/>
    <w:link w:val="Bodytext26"/>
    <w:rsid w:val="00945774"/>
    <w:pPr>
      <w:widowControl w:val="0"/>
      <w:shd w:val="clear" w:color="auto" w:fill="FFFFFF"/>
      <w:spacing w:before="60" w:after="240" w:line="240" w:lineRule="atLeast"/>
      <w:jc w:val="center"/>
    </w:pPr>
    <w:rPr>
      <w:b/>
      <w:bCs/>
      <w:spacing w:val="-2"/>
      <w:sz w:val="17"/>
      <w:szCs w:val="17"/>
    </w:rPr>
  </w:style>
  <w:style w:type="character" w:customStyle="1" w:styleId="Bodytext27">
    <w:name w:val="Body text (27)_"/>
    <w:basedOn w:val="DefaultParagraphFont"/>
    <w:link w:val="Bodytext271"/>
    <w:locked/>
    <w:rsid w:val="00945774"/>
    <w:rPr>
      <w:i/>
      <w:iCs/>
      <w:spacing w:val="-3"/>
      <w:sz w:val="15"/>
      <w:szCs w:val="15"/>
      <w:shd w:val="clear" w:color="auto" w:fill="FFFFFF"/>
    </w:rPr>
  </w:style>
  <w:style w:type="paragraph" w:customStyle="1" w:styleId="Bodytext271">
    <w:name w:val="Body text (27)1"/>
    <w:basedOn w:val="Normal"/>
    <w:link w:val="Bodytext27"/>
    <w:rsid w:val="00945774"/>
    <w:pPr>
      <w:widowControl w:val="0"/>
      <w:shd w:val="clear" w:color="auto" w:fill="FFFFFF"/>
      <w:spacing w:after="0" w:line="240" w:lineRule="exact"/>
      <w:jc w:val="both"/>
    </w:pPr>
    <w:rPr>
      <w:i/>
      <w:iCs/>
      <w:spacing w:val="-3"/>
      <w:sz w:val="15"/>
      <w:szCs w:val="15"/>
    </w:rPr>
  </w:style>
  <w:style w:type="character" w:customStyle="1" w:styleId="Bodytext28">
    <w:name w:val="Body text (28)_"/>
    <w:basedOn w:val="DefaultParagraphFont"/>
    <w:link w:val="Bodytext280"/>
    <w:locked/>
    <w:rsid w:val="00945774"/>
    <w:rPr>
      <w:b/>
      <w:bCs/>
      <w:i/>
      <w:iCs/>
      <w:sz w:val="17"/>
      <w:szCs w:val="17"/>
      <w:shd w:val="clear" w:color="auto" w:fill="FFFFFF"/>
    </w:rPr>
  </w:style>
  <w:style w:type="paragraph" w:customStyle="1" w:styleId="Bodytext280">
    <w:name w:val="Body text (28)"/>
    <w:basedOn w:val="Normal"/>
    <w:link w:val="Bodytext28"/>
    <w:rsid w:val="00945774"/>
    <w:pPr>
      <w:widowControl w:val="0"/>
      <w:shd w:val="clear" w:color="auto" w:fill="FFFFFF"/>
      <w:spacing w:before="240" w:after="0" w:line="230" w:lineRule="exact"/>
    </w:pPr>
    <w:rPr>
      <w:b/>
      <w:bCs/>
      <w:i/>
      <w:iCs/>
      <w:sz w:val="17"/>
      <w:szCs w:val="17"/>
    </w:rPr>
  </w:style>
  <w:style w:type="character" w:customStyle="1" w:styleId="Tablecaption7">
    <w:name w:val="Table caption (7)_"/>
    <w:basedOn w:val="DefaultParagraphFont"/>
    <w:link w:val="Tablecaption71"/>
    <w:locked/>
    <w:rsid w:val="00945774"/>
    <w:rPr>
      <w:b/>
      <w:bCs/>
      <w:i/>
      <w:iCs/>
      <w:sz w:val="17"/>
      <w:szCs w:val="17"/>
      <w:shd w:val="clear" w:color="auto" w:fill="FFFFFF"/>
    </w:rPr>
  </w:style>
  <w:style w:type="paragraph" w:customStyle="1" w:styleId="Tablecaption71">
    <w:name w:val="Table caption (7)1"/>
    <w:basedOn w:val="Normal"/>
    <w:link w:val="Tablecaption7"/>
    <w:rsid w:val="00945774"/>
    <w:pPr>
      <w:widowControl w:val="0"/>
      <w:shd w:val="clear" w:color="auto" w:fill="FFFFFF"/>
      <w:spacing w:before="60" w:after="0" w:line="240" w:lineRule="atLeast"/>
      <w:jc w:val="both"/>
    </w:pPr>
    <w:rPr>
      <w:b/>
      <w:bCs/>
      <w:i/>
      <w:iCs/>
      <w:sz w:val="17"/>
      <w:szCs w:val="17"/>
    </w:rPr>
  </w:style>
  <w:style w:type="character" w:customStyle="1" w:styleId="Tablecaption8">
    <w:name w:val="Table caption (8)_"/>
    <w:basedOn w:val="DefaultParagraphFont"/>
    <w:link w:val="Tablecaption80"/>
    <w:locked/>
    <w:rsid w:val="00945774"/>
    <w:rPr>
      <w:b/>
      <w:bCs/>
      <w:spacing w:val="-2"/>
      <w:sz w:val="22"/>
      <w:shd w:val="clear" w:color="auto" w:fill="FFFFFF"/>
    </w:rPr>
  </w:style>
  <w:style w:type="paragraph" w:customStyle="1" w:styleId="Tablecaption80">
    <w:name w:val="Table caption (8)"/>
    <w:basedOn w:val="Normal"/>
    <w:link w:val="Tablecaption8"/>
    <w:rsid w:val="00945774"/>
    <w:pPr>
      <w:widowControl w:val="0"/>
      <w:shd w:val="clear" w:color="auto" w:fill="FFFFFF"/>
      <w:spacing w:before="60" w:after="60" w:line="240" w:lineRule="atLeast"/>
    </w:pPr>
    <w:rPr>
      <w:b/>
      <w:bCs/>
      <w:spacing w:val="-2"/>
      <w:sz w:val="22"/>
    </w:rPr>
  </w:style>
  <w:style w:type="character" w:customStyle="1" w:styleId="Bodytext29">
    <w:name w:val="Body text (29)_"/>
    <w:basedOn w:val="DefaultParagraphFont"/>
    <w:link w:val="Bodytext291"/>
    <w:locked/>
    <w:rsid w:val="00945774"/>
    <w:rPr>
      <w:b/>
      <w:bCs/>
      <w:i/>
      <w:iCs/>
      <w:spacing w:val="-3"/>
      <w:sz w:val="25"/>
      <w:szCs w:val="25"/>
      <w:shd w:val="clear" w:color="auto" w:fill="FFFFFF"/>
    </w:rPr>
  </w:style>
  <w:style w:type="paragraph" w:customStyle="1" w:styleId="Bodytext291">
    <w:name w:val="Body text (29)1"/>
    <w:basedOn w:val="Normal"/>
    <w:link w:val="Bodytext29"/>
    <w:rsid w:val="00945774"/>
    <w:pPr>
      <w:widowControl w:val="0"/>
      <w:shd w:val="clear" w:color="auto" w:fill="FFFFFF"/>
      <w:spacing w:before="60" w:after="0" w:line="427" w:lineRule="exact"/>
      <w:ind w:firstLine="680"/>
      <w:jc w:val="both"/>
    </w:pPr>
    <w:rPr>
      <w:b/>
      <w:bCs/>
      <w:i/>
      <w:iCs/>
      <w:spacing w:val="-3"/>
      <w:sz w:val="25"/>
      <w:szCs w:val="25"/>
    </w:rPr>
  </w:style>
  <w:style w:type="character" w:customStyle="1" w:styleId="Heading42">
    <w:name w:val="Heading #4 (2)_"/>
    <w:basedOn w:val="DefaultParagraphFont"/>
    <w:link w:val="Heading420"/>
    <w:locked/>
    <w:rsid w:val="00945774"/>
    <w:rPr>
      <w:sz w:val="25"/>
      <w:szCs w:val="25"/>
      <w:shd w:val="clear" w:color="auto" w:fill="FFFFFF"/>
    </w:rPr>
  </w:style>
  <w:style w:type="paragraph" w:customStyle="1" w:styleId="Heading420">
    <w:name w:val="Heading #4 (2)"/>
    <w:basedOn w:val="Normal"/>
    <w:link w:val="Heading42"/>
    <w:rsid w:val="00945774"/>
    <w:pPr>
      <w:widowControl w:val="0"/>
      <w:shd w:val="clear" w:color="auto" w:fill="FFFFFF"/>
      <w:spacing w:before="120" w:after="120" w:line="240" w:lineRule="atLeast"/>
      <w:ind w:firstLine="700"/>
      <w:jc w:val="both"/>
      <w:outlineLvl w:val="3"/>
    </w:pPr>
    <w:rPr>
      <w:sz w:val="25"/>
      <w:szCs w:val="25"/>
    </w:rPr>
  </w:style>
  <w:style w:type="character" w:customStyle="1" w:styleId="Tablecaption9">
    <w:name w:val="Table caption (9)_"/>
    <w:basedOn w:val="DefaultParagraphFont"/>
    <w:link w:val="Tablecaption90"/>
    <w:locked/>
    <w:rsid w:val="00945774"/>
    <w:rPr>
      <w:sz w:val="25"/>
      <w:szCs w:val="25"/>
      <w:shd w:val="clear" w:color="auto" w:fill="FFFFFF"/>
    </w:rPr>
  </w:style>
  <w:style w:type="paragraph" w:customStyle="1" w:styleId="Tablecaption90">
    <w:name w:val="Table caption (9)"/>
    <w:basedOn w:val="Normal"/>
    <w:link w:val="Tablecaption9"/>
    <w:rsid w:val="00945774"/>
    <w:pPr>
      <w:widowControl w:val="0"/>
      <w:shd w:val="clear" w:color="auto" w:fill="FFFFFF"/>
      <w:spacing w:after="0" w:line="298" w:lineRule="exact"/>
      <w:jc w:val="center"/>
    </w:pPr>
    <w:rPr>
      <w:sz w:val="25"/>
      <w:szCs w:val="25"/>
    </w:rPr>
  </w:style>
  <w:style w:type="character" w:customStyle="1" w:styleId="Tablecaption10">
    <w:name w:val="Table caption (10)_"/>
    <w:basedOn w:val="DefaultParagraphFont"/>
    <w:link w:val="Tablecaption100"/>
    <w:locked/>
    <w:rsid w:val="00945774"/>
    <w:rPr>
      <w:b/>
      <w:bCs/>
      <w:spacing w:val="-2"/>
      <w:shd w:val="clear" w:color="auto" w:fill="FFFFFF"/>
    </w:rPr>
  </w:style>
  <w:style w:type="paragraph" w:customStyle="1" w:styleId="Tablecaption100">
    <w:name w:val="Table caption (10)"/>
    <w:basedOn w:val="Normal"/>
    <w:link w:val="Tablecaption10"/>
    <w:rsid w:val="00945774"/>
    <w:pPr>
      <w:widowControl w:val="0"/>
      <w:shd w:val="clear" w:color="auto" w:fill="FFFFFF"/>
      <w:spacing w:after="0" w:line="269" w:lineRule="exact"/>
      <w:jc w:val="both"/>
    </w:pPr>
    <w:rPr>
      <w:b/>
      <w:bCs/>
      <w:spacing w:val="-2"/>
    </w:rPr>
  </w:style>
  <w:style w:type="paragraph" w:customStyle="1" w:styleId="Heading510">
    <w:name w:val="Heading #51"/>
    <w:basedOn w:val="Normal"/>
    <w:rsid w:val="00945774"/>
    <w:pPr>
      <w:widowControl w:val="0"/>
      <w:shd w:val="clear" w:color="auto" w:fill="FFFFFF"/>
      <w:spacing w:before="60" w:after="60" w:line="240" w:lineRule="atLeast"/>
      <w:jc w:val="both"/>
      <w:outlineLvl w:val="4"/>
    </w:pPr>
    <w:rPr>
      <w:spacing w:val="-2"/>
      <w:sz w:val="25"/>
      <w:szCs w:val="25"/>
    </w:rPr>
  </w:style>
  <w:style w:type="character" w:customStyle="1" w:styleId="Heading62">
    <w:name w:val="Heading #6 (2)_"/>
    <w:basedOn w:val="DefaultParagraphFont"/>
    <w:link w:val="Heading620"/>
    <w:locked/>
    <w:rsid w:val="00945774"/>
    <w:rPr>
      <w:spacing w:val="-2"/>
      <w:sz w:val="25"/>
      <w:szCs w:val="25"/>
      <w:shd w:val="clear" w:color="auto" w:fill="FFFFFF"/>
    </w:rPr>
  </w:style>
  <w:style w:type="paragraph" w:customStyle="1" w:styleId="Heading620">
    <w:name w:val="Heading #6 (2)"/>
    <w:basedOn w:val="Normal"/>
    <w:link w:val="Heading62"/>
    <w:rsid w:val="00945774"/>
    <w:pPr>
      <w:widowControl w:val="0"/>
      <w:shd w:val="clear" w:color="auto" w:fill="FFFFFF"/>
      <w:spacing w:before="60" w:after="60" w:line="240" w:lineRule="atLeast"/>
      <w:jc w:val="both"/>
      <w:outlineLvl w:val="5"/>
    </w:pPr>
    <w:rPr>
      <w:spacing w:val="-2"/>
      <w:sz w:val="25"/>
      <w:szCs w:val="25"/>
    </w:rPr>
  </w:style>
  <w:style w:type="character" w:customStyle="1" w:styleId="Heading60">
    <w:name w:val="Heading #6_"/>
    <w:basedOn w:val="DefaultParagraphFont"/>
    <w:link w:val="Heading61"/>
    <w:locked/>
    <w:rsid w:val="00945774"/>
    <w:rPr>
      <w:b/>
      <w:bCs/>
      <w:sz w:val="25"/>
      <w:szCs w:val="25"/>
      <w:shd w:val="clear" w:color="auto" w:fill="FFFFFF"/>
    </w:rPr>
  </w:style>
  <w:style w:type="paragraph" w:customStyle="1" w:styleId="Heading61">
    <w:name w:val="Heading #6"/>
    <w:basedOn w:val="Normal"/>
    <w:link w:val="Heading60"/>
    <w:rsid w:val="00945774"/>
    <w:pPr>
      <w:widowControl w:val="0"/>
      <w:shd w:val="clear" w:color="auto" w:fill="FFFFFF"/>
      <w:spacing w:before="540" w:after="60" w:line="312" w:lineRule="exact"/>
      <w:jc w:val="center"/>
      <w:outlineLvl w:val="5"/>
    </w:pPr>
    <w:rPr>
      <w:b/>
      <w:bCs/>
      <w:sz w:val="25"/>
      <w:szCs w:val="25"/>
    </w:rPr>
  </w:style>
  <w:style w:type="character" w:customStyle="1" w:styleId="Heading70">
    <w:name w:val="Heading #7_"/>
    <w:basedOn w:val="DefaultParagraphFont"/>
    <w:link w:val="Heading71"/>
    <w:locked/>
    <w:rsid w:val="00945774"/>
    <w:rPr>
      <w:spacing w:val="-2"/>
      <w:sz w:val="25"/>
      <w:szCs w:val="25"/>
      <w:shd w:val="clear" w:color="auto" w:fill="FFFFFF"/>
    </w:rPr>
  </w:style>
  <w:style w:type="paragraph" w:customStyle="1" w:styleId="Heading71">
    <w:name w:val="Heading #7"/>
    <w:basedOn w:val="Normal"/>
    <w:link w:val="Heading70"/>
    <w:rsid w:val="00945774"/>
    <w:pPr>
      <w:widowControl w:val="0"/>
      <w:shd w:val="clear" w:color="auto" w:fill="FFFFFF"/>
      <w:spacing w:before="120" w:after="0" w:line="432" w:lineRule="exact"/>
      <w:ind w:firstLine="680"/>
      <w:jc w:val="both"/>
      <w:outlineLvl w:val="6"/>
    </w:pPr>
    <w:rPr>
      <w:spacing w:val="-2"/>
      <w:sz w:val="25"/>
      <w:szCs w:val="25"/>
    </w:rPr>
  </w:style>
  <w:style w:type="character" w:customStyle="1" w:styleId="Heading72">
    <w:name w:val="Heading #7 (2)_"/>
    <w:basedOn w:val="DefaultParagraphFont"/>
    <w:link w:val="Heading720"/>
    <w:locked/>
    <w:rsid w:val="00945774"/>
    <w:rPr>
      <w:b/>
      <w:bCs/>
      <w:spacing w:val="-6"/>
      <w:sz w:val="22"/>
      <w:shd w:val="clear" w:color="auto" w:fill="FFFFFF"/>
    </w:rPr>
  </w:style>
  <w:style w:type="paragraph" w:customStyle="1" w:styleId="Heading720">
    <w:name w:val="Heading #7 (2)"/>
    <w:basedOn w:val="Normal"/>
    <w:link w:val="Heading72"/>
    <w:rsid w:val="00945774"/>
    <w:pPr>
      <w:widowControl w:val="0"/>
      <w:shd w:val="clear" w:color="auto" w:fill="FFFFFF"/>
      <w:spacing w:before="180" w:after="120" w:line="240" w:lineRule="atLeast"/>
      <w:jc w:val="both"/>
      <w:outlineLvl w:val="6"/>
    </w:pPr>
    <w:rPr>
      <w:b/>
      <w:bCs/>
      <w:spacing w:val="-6"/>
      <w:sz w:val="22"/>
    </w:rPr>
  </w:style>
  <w:style w:type="character" w:customStyle="1" w:styleId="Heading73">
    <w:name w:val="Heading #7 (3)_"/>
    <w:basedOn w:val="DefaultParagraphFont"/>
    <w:link w:val="Heading730"/>
    <w:locked/>
    <w:rsid w:val="00945774"/>
    <w:rPr>
      <w:b/>
      <w:bCs/>
      <w:sz w:val="25"/>
      <w:szCs w:val="25"/>
      <w:shd w:val="clear" w:color="auto" w:fill="FFFFFF"/>
    </w:rPr>
  </w:style>
  <w:style w:type="paragraph" w:customStyle="1" w:styleId="Heading730">
    <w:name w:val="Heading #7 (3)"/>
    <w:basedOn w:val="Normal"/>
    <w:link w:val="Heading73"/>
    <w:rsid w:val="00945774"/>
    <w:pPr>
      <w:widowControl w:val="0"/>
      <w:shd w:val="clear" w:color="auto" w:fill="FFFFFF"/>
      <w:spacing w:after="0" w:line="432" w:lineRule="exact"/>
      <w:jc w:val="both"/>
      <w:outlineLvl w:val="6"/>
    </w:pPr>
    <w:rPr>
      <w:b/>
      <w:bCs/>
      <w:sz w:val="25"/>
      <w:szCs w:val="25"/>
    </w:rPr>
  </w:style>
  <w:style w:type="character" w:customStyle="1" w:styleId="Bodytext300">
    <w:name w:val="Body text (30)_"/>
    <w:basedOn w:val="DefaultParagraphFont"/>
    <w:link w:val="Bodytext301"/>
    <w:locked/>
    <w:rsid w:val="00945774"/>
    <w:rPr>
      <w:b/>
      <w:bCs/>
      <w:shd w:val="clear" w:color="auto" w:fill="FFFFFF"/>
    </w:rPr>
  </w:style>
  <w:style w:type="paragraph" w:customStyle="1" w:styleId="Bodytext301">
    <w:name w:val="Body text (30)"/>
    <w:basedOn w:val="Normal"/>
    <w:link w:val="Bodytext300"/>
    <w:rsid w:val="00945774"/>
    <w:pPr>
      <w:widowControl w:val="0"/>
      <w:shd w:val="clear" w:color="auto" w:fill="FFFFFF"/>
      <w:spacing w:after="0" w:line="240" w:lineRule="atLeast"/>
    </w:pPr>
    <w:rPr>
      <w:b/>
      <w:bCs/>
    </w:rPr>
  </w:style>
  <w:style w:type="character" w:customStyle="1" w:styleId="Bodytext310">
    <w:name w:val="Body text (31)_"/>
    <w:basedOn w:val="DefaultParagraphFont"/>
    <w:link w:val="Bodytext311"/>
    <w:locked/>
    <w:rsid w:val="00945774"/>
    <w:rPr>
      <w:spacing w:val="5"/>
      <w:sz w:val="19"/>
      <w:szCs w:val="19"/>
      <w:shd w:val="clear" w:color="auto" w:fill="FFFFFF"/>
    </w:rPr>
  </w:style>
  <w:style w:type="paragraph" w:customStyle="1" w:styleId="Bodytext311">
    <w:name w:val="Body text (31)1"/>
    <w:basedOn w:val="Normal"/>
    <w:link w:val="Bodytext310"/>
    <w:rsid w:val="00945774"/>
    <w:pPr>
      <w:widowControl w:val="0"/>
      <w:shd w:val="clear" w:color="auto" w:fill="FFFFFF"/>
      <w:spacing w:after="0" w:line="240" w:lineRule="atLeast"/>
    </w:pPr>
    <w:rPr>
      <w:spacing w:val="5"/>
      <w:sz w:val="19"/>
      <w:szCs w:val="19"/>
    </w:rPr>
  </w:style>
  <w:style w:type="character" w:customStyle="1" w:styleId="Bodytext32">
    <w:name w:val="Body text (32)_"/>
    <w:basedOn w:val="DefaultParagraphFont"/>
    <w:link w:val="Bodytext320"/>
    <w:locked/>
    <w:rsid w:val="00945774"/>
    <w:rPr>
      <w:b/>
      <w:bCs/>
      <w:spacing w:val="-5"/>
      <w:sz w:val="21"/>
      <w:szCs w:val="21"/>
      <w:shd w:val="clear" w:color="auto" w:fill="FFFFFF"/>
    </w:rPr>
  </w:style>
  <w:style w:type="paragraph" w:customStyle="1" w:styleId="Bodytext320">
    <w:name w:val="Body text (32)"/>
    <w:basedOn w:val="Normal"/>
    <w:link w:val="Bodytext32"/>
    <w:rsid w:val="00945774"/>
    <w:pPr>
      <w:widowControl w:val="0"/>
      <w:shd w:val="clear" w:color="auto" w:fill="FFFFFF"/>
      <w:spacing w:before="1080" w:after="0" w:line="240" w:lineRule="atLeast"/>
      <w:jc w:val="center"/>
    </w:pPr>
    <w:rPr>
      <w:b/>
      <w:bCs/>
      <w:spacing w:val="-5"/>
      <w:sz w:val="21"/>
      <w:szCs w:val="21"/>
    </w:rPr>
  </w:style>
  <w:style w:type="character" w:customStyle="1" w:styleId="Bodytext33">
    <w:name w:val="Body text (33)_"/>
    <w:basedOn w:val="DefaultParagraphFont"/>
    <w:link w:val="Bodytext330"/>
    <w:locked/>
    <w:rsid w:val="00945774"/>
    <w:rPr>
      <w:b/>
      <w:bCs/>
      <w:spacing w:val="-3"/>
      <w:sz w:val="10"/>
      <w:szCs w:val="10"/>
      <w:shd w:val="clear" w:color="auto" w:fill="FFFFFF"/>
    </w:rPr>
  </w:style>
  <w:style w:type="paragraph" w:customStyle="1" w:styleId="Bodytext330">
    <w:name w:val="Body text (33)"/>
    <w:basedOn w:val="Normal"/>
    <w:link w:val="Bodytext33"/>
    <w:rsid w:val="00945774"/>
    <w:pPr>
      <w:widowControl w:val="0"/>
      <w:shd w:val="clear" w:color="auto" w:fill="FFFFFF"/>
      <w:spacing w:before="60" w:after="0" w:line="240" w:lineRule="atLeast"/>
      <w:jc w:val="both"/>
    </w:pPr>
    <w:rPr>
      <w:b/>
      <w:bCs/>
      <w:spacing w:val="-3"/>
      <w:sz w:val="10"/>
      <w:szCs w:val="10"/>
    </w:rPr>
  </w:style>
  <w:style w:type="character" w:customStyle="1" w:styleId="Bodytext34">
    <w:name w:val="Body text (34)_"/>
    <w:basedOn w:val="DefaultParagraphFont"/>
    <w:link w:val="Bodytext340"/>
    <w:locked/>
    <w:rsid w:val="00945774"/>
    <w:rPr>
      <w:spacing w:val="12"/>
      <w:sz w:val="9"/>
      <w:szCs w:val="9"/>
      <w:shd w:val="clear" w:color="auto" w:fill="FFFFFF"/>
    </w:rPr>
  </w:style>
  <w:style w:type="paragraph" w:customStyle="1" w:styleId="Bodytext340">
    <w:name w:val="Body text (34)"/>
    <w:basedOn w:val="Normal"/>
    <w:link w:val="Bodytext34"/>
    <w:rsid w:val="00945774"/>
    <w:pPr>
      <w:widowControl w:val="0"/>
      <w:shd w:val="clear" w:color="auto" w:fill="FFFFFF"/>
      <w:spacing w:before="60" w:after="0" w:line="240" w:lineRule="atLeast"/>
      <w:jc w:val="both"/>
    </w:pPr>
    <w:rPr>
      <w:spacing w:val="12"/>
      <w:sz w:val="9"/>
      <w:szCs w:val="9"/>
    </w:rPr>
  </w:style>
  <w:style w:type="character" w:customStyle="1" w:styleId="Bodytext35">
    <w:name w:val="Body text (35)_"/>
    <w:basedOn w:val="DefaultParagraphFont"/>
    <w:link w:val="Bodytext350"/>
    <w:locked/>
    <w:rsid w:val="00945774"/>
    <w:rPr>
      <w:b/>
      <w:bCs/>
      <w:sz w:val="19"/>
      <w:szCs w:val="19"/>
      <w:shd w:val="clear" w:color="auto" w:fill="FFFFFF"/>
    </w:rPr>
  </w:style>
  <w:style w:type="paragraph" w:customStyle="1" w:styleId="Bodytext350">
    <w:name w:val="Body text (35)"/>
    <w:basedOn w:val="Normal"/>
    <w:link w:val="Bodytext35"/>
    <w:rsid w:val="00945774"/>
    <w:pPr>
      <w:widowControl w:val="0"/>
      <w:shd w:val="clear" w:color="auto" w:fill="FFFFFF"/>
      <w:spacing w:after="420" w:line="240" w:lineRule="atLeast"/>
    </w:pPr>
    <w:rPr>
      <w:b/>
      <w:bCs/>
      <w:sz w:val="19"/>
      <w:szCs w:val="19"/>
    </w:rPr>
  </w:style>
  <w:style w:type="character" w:customStyle="1" w:styleId="Heading23">
    <w:name w:val="Heading #2 (3)_"/>
    <w:basedOn w:val="DefaultParagraphFont"/>
    <w:link w:val="Heading230"/>
    <w:locked/>
    <w:rsid w:val="00945774"/>
    <w:rPr>
      <w:rFonts w:ascii="Palatino Linotype" w:hAnsi="Palatino Linotype"/>
      <w:b/>
      <w:bCs/>
      <w:spacing w:val="-21"/>
      <w:sz w:val="30"/>
      <w:szCs w:val="30"/>
      <w:shd w:val="clear" w:color="auto" w:fill="FFFFFF"/>
    </w:rPr>
  </w:style>
  <w:style w:type="paragraph" w:customStyle="1" w:styleId="Heading230">
    <w:name w:val="Heading #2 (3)"/>
    <w:basedOn w:val="Normal"/>
    <w:link w:val="Heading23"/>
    <w:rsid w:val="00945774"/>
    <w:pPr>
      <w:widowControl w:val="0"/>
      <w:shd w:val="clear" w:color="auto" w:fill="FFFFFF"/>
      <w:spacing w:after="0" w:line="240" w:lineRule="atLeast"/>
      <w:jc w:val="center"/>
      <w:outlineLvl w:val="1"/>
    </w:pPr>
    <w:rPr>
      <w:rFonts w:ascii="Palatino Linotype" w:hAnsi="Palatino Linotype"/>
      <w:b/>
      <w:bCs/>
      <w:spacing w:val="-21"/>
      <w:sz w:val="30"/>
      <w:szCs w:val="30"/>
    </w:rPr>
  </w:style>
  <w:style w:type="character" w:customStyle="1" w:styleId="Heading13">
    <w:name w:val="Heading #1 (3)_"/>
    <w:basedOn w:val="DefaultParagraphFont"/>
    <w:link w:val="Heading130"/>
    <w:locked/>
    <w:rsid w:val="00945774"/>
    <w:rPr>
      <w:b/>
      <w:bCs/>
      <w:i/>
      <w:iCs/>
      <w:spacing w:val="-3"/>
      <w:sz w:val="25"/>
      <w:szCs w:val="25"/>
      <w:shd w:val="clear" w:color="auto" w:fill="FFFFFF"/>
    </w:rPr>
  </w:style>
  <w:style w:type="paragraph" w:customStyle="1" w:styleId="Heading130">
    <w:name w:val="Heading #1 (3)"/>
    <w:basedOn w:val="Normal"/>
    <w:link w:val="Heading13"/>
    <w:rsid w:val="00945774"/>
    <w:pPr>
      <w:widowControl w:val="0"/>
      <w:shd w:val="clear" w:color="auto" w:fill="FFFFFF"/>
      <w:spacing w:after="0" w:line="240" w:lineRule="atLeast"/>
      <w:jc w:val="center"/>
      <w:outlineLvl w:val="0"/>
    </w:pPr>
    <w:rPr>
      <w:b/>
      <w:bCs/>
      <w:i/>
      <w:iCs/>
      <w:spacing w:val="-3"/>
      <w:sz w:val="25"/>
      <w:szCs w:val="25"/>
    </w:rPr>
  </w:style>
  <w:style w:type="character" w:customStyle="1" w:styleId="Bodytext36">
    <w:name w:val="Body text (36)_"/>
    <w:basedOn w:val="DefaultParagraphFont"/>
    <w:link w:val="Bodytext360"/>
    <w:locked/>
    <w:rsid w:val="00945774"/>
    <w:rPr>
      <w:shd w:val="clear" w:color="auto" w:fill="FFFFFF"/>
    </w:rPr>
  </w:style>
  <w:style w:type="paragraph" w:customStyle="1" w:styleId="Bodytext360">
    <w:name w:val="Body text (36)"/>
    <w:basedOn w:val="Normal"/>
    <w:link w:val="Bodytext36"/>
    <w:rsid w:val="00945774"/>
    <w:pPr>
      <w:widowControl w:val="0"/>
      <w:shd w:val="clear" w:color="auto" w:fill="FFFFFF"/>
      <w:spacing w:after="0" w:line="240" w:lineRule="atLeast"/>
      <w:jc w:val="right"/>
    </w:pPr>
  </w:style>
  <w:style w:type="character" w:customStyle="1" w:styleId="Bodytext39">
    <w:name w:val="Body text (39)_"/>
    <w:basedOn w:val="DefaultParagraphFont"/>
    <w:link w:val="Bodytext391"/>
    <w:locked/>
    <w:rsid w:val="00945774"/>
    <w:rPr>
      <w:b/>
      <w:bCs/>
      <w:i/>
      <w:iCs/>
      <w:spacing w:val="20"/>
      <w:sz w:val="17"/>
      <w:szCs w:val="17"/>
      <w:shd w:val="clear" w:color="auto" w:fill="FFFFFF"/>
    </w:rPr>
  </w:style>
  <w:style w:type="paragraph" w:customStyle="1" w:styleId="Bodytext391">
    <w:name w:val="Body text (39)1"/>
    <w:basedOn w:val="Normal"/>
    <w:link w:val="Bodytext39"/>
    <w:rsid w:val="00945774"/>
    <w:pPr>
      <w:widowControl w:val="0"/>
      <w:shd w:val="clear" w:color="auto" w:fill="FFFFFF"/>
      <w:spacing w:after="0" w:line="240" w:lineRule="atLeast"/>
    </w:pPr>
    <w:rPr>
      <w:b/>
      <w:bCs/>
      <w:i/>
      <w:iCs/>
      <w:spacing w:val="20"/>
      <w:sz w:val="17"/>
      <w:szCs w:val="17"/>
    </w:rPr>
  </w:style>
  <w:style w:type="character" w:customStyle="1" w:styleId="Bodytext37">
    <w:name w:val="Body text (37)_"/>
    <w:basedOn w:val="DefaultParagraphFont"/>
    <w:link w:val="Bodytext370"/>
    <w:locked/>
    <w:rsid w:val="00945774"/>
    <w:rPr>
      <w:b/>
      <w:bCs/>
      <w:spacing w:val="-7"/>
      <w:sz w:val="21"/>
      <w:szCs w:val="21"/>
      <w:shd w:val="clear" w:color="auto" w:fill="FFFFFF"/>
    </w:rPr>
  </w:style>
  <w:style w:type="paragraph" w:customStyle="1" w:styleId="Bodytext370">
    <w:name w:val="Body text (37)"/>
    <w:basedOn w:val="Normal"/>
    <w:link w:val="Bodytext37"/>
    <w:rsid w:val="00945774"/>
    <w:pPr>
      <w:widowControl w:val="0"/>
      <w:shd w:val="clear" w:color="auto" w:fill="FFFFFF"/>
      <w:spacing w:after="0" w:line="240" w:lineRule="atLeast"/>
    </w:pPr>
    <w:rPr>
      <w:b/>
      <w:bCs/>
      <w:spacing w:val="-7"/>
      <w:sz w:val="21"/>
      <w:szCs w:val="21"/>
    </w:rPr>
  </w:style>
  <w:style w:type="character" w:customStyle="1" w:styleId="Bodytext38">
    <w:name w:val="Body text (38)_"/>
    <w:basedOn w:val="DefaultParagraphFont"/>
    <w:link w:val="Bodytext380"/>
    <w:locked/>
    <w:rsid w:val="00945774"/>
    <w:rPr>
      <w:b/>
      <w:bCs/>
      <w:spacing w:val="-5"/>
      <w:sz w:val="21"/>
      <w:szCs w:val="21"/>
      <w:shd w:val="clear" w:color="auto" w:fill="FFFFFF"/>
    </w:rPr>
  </w:style>
  <w:style w:type="paragraph" w:customStyle="1" w:styleId="Bodytext380">
    <w:name w:val="Body text (38)"/>
    <w:basedOn w:val="Normal"/>
    <w:link w:val="Bodytext38"/>
    <w:rsid w:val="00945774"/>
    <w:pPr>
      <w:widowControl w:val="0"/>
      <w:shd w:val="clear" w:color="auto" w:fill="FFFFFF"/>
      <w:spacing w:after="0" w:line="240" w:lineRule="atLeast"/>
    </w:pPr>
    <w:rPr>
      <w:b/>
      <w:bCs/>
      <w:spacing w:val="-5"/>
      <w:sz w:val="21"/>
      <w:szCs w:val="21"/>
    </w:rPr>
  </w:style>
  <w:style w:type="character" w:customStyle="1" w:styleId="Bodytext400">
    <w:name w:val="Body text (40)_"/>
    <w:basedOn w:val="DefaultParagraphFont"/>
    <w:link w:val="Bodytext401"/>
    <w:locked/>
    <w:rsid w:val="00945774"/>
    <w:rPr>
      <w:b/>
      <w:bCs/>
      <w:i/>
      <w:iCs/>
      <w:shd w:val="clear" w:color="auto" w:fill="FFFFFF"/>
    </w:rPr>
  </w:style>
  <w:style w:type="paragraph" w:customStyle="1" w:styleId="Bodytext401">
    <w:name w:val="Body text (40)"/>
    <w:basedOn w:val="Normal"/>
    <w:link w:val="Bodytext400"/>
    <w:rsid w:val="00945774"/>
    <w:pPr>
      <w:widowControl w:val="0"/>
      <w:shd w:val="clear" w:color="auto" w:fill="FFFFFF"/>
      <w:spacing w:before="60" w:after="0" w:line="302" w:lineRule="exact"/>
      <w:jc w:val="center"/>
    </w:pPr>
    <w:rPr>
      <w:b/>
      <w:bCs/>
      <w:i/>
      <w:iCs/>
    </w:rPr>
  </w:style>
  <w:style w:type="character" w:customStyle="1" w:styleId="Bodytext41">
    <w:name w:val="Body text (41)_"/>
    <w:basedOn w:val="DefaultParagraphFont"/>
    <w:link w:val="Bodytext410"/>
    <w:locked/>
    <w:rsid w:val="00945774"/>
    <w:rPr>
      <w:b/>
      <w:bCs/>
      <w:spacing w:val="-6"/>
      <w:sz w:val="23"/>
      <w:szCs w:val="23"/>
      <w:shd w:val="clear" w:color="auto" w:fill="FFFFFF"/>
    </w:rPr>
  </w:style>
  <w:style w:type="paragraph" w:customStyle="1" w:styleId="Bodytext410">
    <w:name w:val="Body text (41)"/>
    <w:basedOn w:val="Normal"/>
    <w:link w:val="Bodytext41"/>
    <w:rsid w:val="00945774"/>
    <w:pPr>
      <w:widowControl w:val="0"/>
      <w:shd w:val="clear" w:color="auto" w:fill="FFFFFF"/>
      <w:spacing w:after="0" w:line="240" w:lineRule="atLeast"/>
    </w:pPr>
    <w:rPr>
      <w:b/>
      <w:bCs/>
      <w:spacing w:val="-6"/>
      <w:sz w:val="23"/>
      <w:szCs w:val="23"/>
    </w:rPr>
  </w:style>
  <w:style w:type="character" w:customStyle="1" w:styleId="Bodytext42">
    <w:name w:val="Body text (42)_"/>
    <w:basedOn w:val="DefaultParagraphFont"/>
    <w:link w:val="Bodytext420"/>
    <w:locked/>
    <w:rsid w:val="00945774"/>
    <w:rPr>
      <w:spacing w:val="5"/>
      <w:sz w:val="23"/>
      <w:szCs w:val="23"/>
      <w:shd w:val="clear" w:color="auto" w:fill="FFFFFF"/>
    </w:rPr>
  </w:style>
  <w:style w:type="paragraph" w:customStyle="1" w:styleId="Bodytext420">
    <w:name w:val="Body text (42)"/>
    <w:basedOn w:val="Normal"/>
    <w:link w:val="Bodytext42"/>
    <w:rsid w:val="00945774"/>
    <w:pPr>
      <w:widowControl w:val="0"/>
      <w:shd w:val="clear" w:color="auto" w:fill="FFFFFF"/>
      <w:spacing w:after="0" w:line="240" w:lineRule="atLeast"/>
    </w:pPr>
    <w:rPr>
      <w:spacing w:val="5"/>
      <w:sz w:val="23"/>
      <w:szCs w:val="23"/>
    </w:rPr>
  </w:style>
  <w:style w:type="character" w:customStyle="1" w:styleId="Bodytext43">
    <w:name w:val="Body text (43)_"/>
    <w:basedOn w:val="DefaultParagraphFont"/>
    <w:link w:val="Bodytext430"/>
    <w:locked/>
    <w:rsid w:val="00945774"/>
    <w:rPr>
      <w:b/>
      <w:bCs/>
      <w:spacing w:val="-4"/>
      <w:sz w:val="23"/>
      <w:szCs w:val="23"/>
      <w:shd w:val="clear" w:color="auto" w:fill="FFFFFF"/>
    </w:rPr>
  </w:style>
  <w:style w:type="paragraph" w:customStyle="1" w:styleId="Bodytext430">
    <w:name w:val="Body text (43)"/>
    <w:basedOn w:val="Normal"/>
    <w:link w:val="Bodytext43"/>
    <w:rsid w:val="00945774"/>
    <w:pPr>
      <w:widowControl w:val="0"/>
      <w:shd w:val="clear" w:color="auto" w:fill="FFFFFF"/>
      <w:spacing w:after="60" w:line="240" w:lineRule="atLeast"/>
    </w:pPr>
    <w:rPr>
      <w:b/>
      <w:bCs/>
      <w:spacing w:val="-4"/>
      <w:sz w:val="23"/>
      <w:szCs w:val="23"/>
    </w:rPr>
  </w:style>
  <w:style w:type="character" w:customStyle="1" w:styleId="Bodytext44">
    <w:name w:val="Body text (44)_"/>
    <w:basedOn w:val="DefaultParagraphFont"/>
    <w:link w:val="Bodytext440"/>
    <w:locked/>
    <w:rsid w:val="00945774"/>
    <w:rPr>
      <w:b/>
      <w:bCs/>
      <w:sz w:val="22"/>
      <w:shd w:val="clear" w:color="auto" w:fill="FFFFFF"/>
    </w:rPr>
  </w:style>
  <w:style w:type="paragraph" w:customStyle="1" w:styleId="Bodytext440">
    <w:name w:val="Body text (44)"/>
    <w:basedOn w:val="Normal"/>
    <w:link w:val="Bodytext44"/>
    <w:rsid w:val="00945774"/>
    <w:pPr>
      <w:widowControl w:val="0"/>
      <w:shd w:val="clear" w:color="auto" w:fill="FFFFFF"/>
      <w:spacing w:after="0" w:line="240" w:lineRule="atLeast"/>
    </w:pPr>
    <w:rPr>
      <w:b/>
      <w:bCs/>
      <w:sz w:val="22"/>
    </w:rPr>
  </w:style>
  <w:style w:type="character" w:customStyle="1" w:styleId="Tablecaption11">
    <w:name w:val="Table caption (11)_"/>
    <w:basedOn w:val="DefaultParagraphFont"/>
    <w:link w:val="Tablecaption110"/>
    <w:locked/>
    <w:rsid w:val="00945774"/>
    <w:rPr>
      <w:sz w:val="15"/>
      <w:szCs w:val="15"/>
      <w:shd w:val="clear" w:color="auto" w:fill="FFFFFF"/>
    </w:rPr>
  </w:style>
  <w:style w:type="paragraph" w:customStyle="1" w:styleId="Tablecaption110">
    <w:name w:val="Table caption (11)"/>
    <w:basedOn w:val="Normal"/>
    <w:link w:val="Tablecaption11"/>
    <w:rsid w:val="00945774"/>
    <w:pPr>
      <w:widowControl w:val="0"/>
      <w:shd w:val="clear" w:color="auto" w:fill="FFFFFF"/>
      <w:spacing w:after="0" w:line="240" w:lineRule="atLeast"/>
    </w:pPr>
    <w:rPr>
      <w:sz w:val="15"/>
      <w:szCs w:val="15"/>
    </w:rPr>
  </w:style>
  <w:style w:type="character" w:customStyle="1" w:styleId="Heading32">
    <w:name w:val="Heading #3 (2)_"/>
    <w:basedOn w:val="DefaultParagraphFont"/>
    <w:link w:val="Heading320"/>
    <w:locked/>
    <w:rsid w:val="00945774"/>
    <w:rPr>
      <w:spacing w:val="8"/>
      <w:shd w:val="clear" w:color="auto" w:fill="FFFFFF"/>
    </w:rPr>
  </w:style>
  <w:style w:type="paragraph" w:customStyle="1" w:styleId="Heading320">
    <w:name w:val="Heading #3 (2)"/>
    <w:basedOn w:val="Normal"/>
    <w:link w:val="Heading32"/>
    <w:rsid w:val="00945774"/>
    <w:pPr>
      <w:widowControl w:val="0"/>
      <w:shd w:val="clear" w:color="auto" w:fill="FFFFFF"/>
      <w:spacing w:after="0" w:line="240" w:lineRule="atLeast"/>
      <w:jc w:val="both"/>
      <w:outlineLvl w:val="2"/>
    </w:pPr>
    <w:rPr>
      <w:spacing w:val="8"/>
    </w:rPr>
  </w:style>
  <w:style w:type="character" w:customStyle="1" w:styleId="Bodytext45">
    <w:name w:val="Body text (45)_"/>
    <w:basedOn w:val="DefaultParagraphFont"/>
    <w:link w:val="Bodytext450"/>
    <w:locked/>
    <w:rsid w:val="00945774"/>
    <w:rPr>
      <w:i/>
      <w:iCs/>
      <w:sz w:val="8"/>
      <w:szCs w:val="8"/>
      <w:shd w:val="clear" w:color="auto" w:fill="FFFFFF"/>
    </w:rPr>
  </w:style>
  <w:style w:type="paragraph" w:customStyle="1" w:styleId="Bodytext450">
    <w:name w:val="Body text (45)"/>
    <w:basedOn w:val="Normal"/>
    <w:link w:val="Bodytext45"/>
    <w:rsid w:val="00945774"/>
    <w:pPr>
      <w:widowControl w:val="0"/>
      <w:shd w:val="clear" w:color="auto" w:fill="FFFFFF"/>
      <w:spacing w:after="0" w:line="240" w:lineRule="atLeast"/>
      <w:jc w:val="both"/>
    </w:pPr>
    <w:rPr>
      <w:i/>
      <w:iCs/>
      <w:sz w:val="8"/>
      <w:szCs w:val="8"/>
    </w:rPr>
  </w:style>
  <w:style w:type="character" w:customStyle="1" w:styleId="Bodytext46">
    <w:name w:val="Body text (46)_"/>
    <w:basedOn w:val="DefaultParagraphFont"/>
    <w:link w:val="Bodytext460"/>
    <w:locked/>
    <w:rsid w:val="00945774"/>
    <w:rPr>
      <w:b/>
      <w:bCs/>
      <w:i/>
      <w:iCs/>
      <w:sz w:val="23"/>
      <w:szCs w:val="23"/>
      <w:shd w:val="clear" w:color="auto" w:fill="FFFFFF"/>
    </w:rPr>
  </w:style>
  <w:style w:type="paragraph" w:customStyle="1" w:styleId="Bodytext460">
    <w:name w:val="Body text (46)"/>
    <w:basedOn w:val="Normal"/>
    <w:link w:val="Bodytext46"/>
    <w:rsid w:val="00945774"/>
    <w:pPr>
      <w:widowControl w:val="0"/>
      <w:shd w:val="clear" w:color="auto" w:fill="FFFFFF"/>
      <w:spacing w:after="0" w:line="322" w:lineRule="exact"/>
      <w:ind w:hanging="2100"/>
    </w:pPr>
    <w:rPr>
      <w:b/>
      <w:bCs/>
      <w:i/>
      <w:iCs/>
      <w:sz w:val="23"/>
      <w:szCs w:val="23"/>
    </w:rPr>
  </w:style>
  <w:style w:type="character" w:customStyle="1" w:styleId="Bodytext47">
    <w:name w:val="Body text (47)_"/>
    <w:basedOn w:val="DefaultParagraphFont"/>
    <w:link w:val="Bodytext471"/>
    <w:locked/>
    <w:rsid w:val="00945774"/>
    <w:rPr>
      <w:rFonts w:ascii="Courier New" w:hAnsi="Courier New" w:cs="Courier New"/>
      <w:noProof/>
      <w:sz w:val="8"/>
      <w:szCs w:val="8"/>
      <w:shd w:val="clear" w:color="auto" w:fill="FFFFFF"/>
    </w:rPr>
  </w:style>
  <w:style w:type="paragraph" w:customStyle="1" w:styleId="Bodytext471">
    <w:name w:val="Body text (47)1"/>
    <w:basedOn w:val="Normal"/>
    <w:link w:val="Bodytext47"/>
    <w:rsid w:val="00945774"/>
    <w:pPr>
      <w:widowControl w:val="0"/>
      <w:shd w:val="clear" w:color="auto" w:fill="FFFFFF"/>
      <w:spacing w:after="0" w:line="240" w:lineRule="atLeast"/>
      <w:jc w:val="both"/>
    </w:pPr>
    <w:rPr>
      <w:rFonts w:ascii="Courier New" w:hAnsi="Courier New" w:cs="Courier New"/>
      <w:noProof/>
      <w:sz w:val="8"/>
      <w:szCs w:val="8"/>
    </w:rPr>
  </w:style>
  <w:style w:type="character" w:customStyle="1" w:styleId="Bodytext48">
    <w:name w:val="Body text (48)_"/>
    <w:basedOn w:val="DefaultParagraphFont"/>
    <w:link w:val="Bodytext480"/>
    <w:locked/>
    <w:rsid w:val="00945774"/>
    <w:rPr>
      <w:b/>
      <w:bCs/>
      <w:sz w:val="22"/>
      <w:shd w:val="clear" w:color="auto" w:fill="FFFFFF"/>
    </w:rPr>
  </w:style>
  <w:style w:type="paragraph" w:customStyle="1" w:styleId="Bodytext480">
    <w:name w:val="Body text (48)"/>
    <w:basedOn w:val="Normal"/>
    <w:link w:val="Bodytext48"/>
    <w:rsid w:val="00945774"/>
    <w:pPr>
      <w:widowControl w:val="0"/>
      <w:shd w:val="clear" w:color="auto" w:fill="FFFFFF"/>
      <w:spacing w:after="0" w:line="240" w:lineRule="atLeast"/>
    </w:pPr>
    <w:rPr>
      <w:b/>
      <w:bCs/>
      <w:sz w:val="22"/>
    </w:rPr>
  </w:style>
  <w:style w:type="character" w:customStyle="1" w:styleId="Heading63">
    <w:name w:val="Heading #6 (3)_"/>
    <w:basedOn w:val="DefaultParagraphFont"/>
    <w:link w:val="Heading631"/>
    <w:locked/>
    <w:rsid w:val="00945774"/>
    <w:rPr>
      <w:b/>
      <w:bCs/>
      <w:noProof/>
      <w:shd w:val="clear" w:color="auto" w:fill="FFFFFF"/>
    </w:rPr>
  </w:style>
  <w:style w:type="paragraph" w:customStyle="1" w:styleId="Heading631">
    <w:name w:val="Heading #6 (3)1"/>
    <w:basedOn w:val="Normal"/>
    <w:link w:val="Heading63"/>
    <w:rsid w:val="00945774"/>
    <w:pPr>
      <w:widowControl w:val="0"/>
      <w:shd w:val="clear" w:color="auto" w:fill="FFFFFF"/>
      <w:spacing w:after="0" w:line="240" w:lineRule="atLeast"/>
      <w:outlineLvl w:val="5"/>
    </w:pPr>
    <w:rPr>
      <w:b/>
      <w:bCs/>
      <w:noProof/>
    </w:rPr>
  </w:style>
  <w:style w:type="character" w:customStyle="1" w:styleId="Bodytext49">
    <w:name w:val="Body text (49)_"/>
    <w:basedOn w:val="DefaultParagraphFont"/>
    <w:link w:val="Bodytext490"/>
    <w:locked/>
    <w:rsid w:val="00945774"/>
    <w:rPr>
      <w:b/>
      <w:bCs/>
      <w:spacing w:val="3"/>
      <w:sz w:val="21"/>
      <w:szCs w:val="21"/>
      <w:shd w:val="clear" w:color="auto" w:fill="FFFFFF"/>
    </w:rPr>
  </w:style>
  <w:style w:type="paragraph" w:customStyle="1" w:styleId="Bodytext490">
    <w:name w:val="Body text (49)"/>
    <w:basedOn w:val="Normal"/>
    <w:link w:val="Bodytext49"/>
    <w:rsid w:val="00945774"/>
    <w:pPr>
      <w:widowControl w:val="0"/>
      <w:shd w:val="clear" w:color="auto" w:fill="FFFFFF"/>
      <w:spacing w:after="0" w:line="240" w:lineRule="atLeast"/>
    </w:pPr>
    <w:rPr>
      <w:b/>
      <w:bCs/>
      <w:spacing w:val="3"/>
      <w:sz w:val="21"/>
      <w:szCs w:val="21"/>
    </w:rPr>
  </w:style>
  <w:style w:type="character" w:customStyle="1" w:styleId="Bodytext500">
    <w:name w:val="Body text (50)_"/>
    <w:basedOn w:val="DefaultParagraphFont"/>
    <w:link w:val="Bodytext501"/>
    <w:locked/>
    <w:rsid w:val="00945774"/>
    <w:rPr>
      <w:b/>
      <w:bCs/>
      <w:spacing w:val="15"/>
      <w:sz w:val="23"/>
      <w:szCs w:val="23"/>
      <w:shd w:val="clear" w:color="auto" w:fill="FFFFFF"/>
    </w:rPr>
  </w:style>
  <w:style w:type="paragraph" w:customStyle="1" w:styleId="Bodytext501">
    <w:name w:val="Body text (50)1"/>
    <w:basedOn w:val="Normal"/>
    <w:link w:val="Bodytext500"/>
    <w:rsid w:val="00945774"/>
    <w:pPr>
      <w:widowControl w:val="0"/>
      <w:shd w:val="clear" w:color="auto" w:fill="FFFFFF"/>
      <w:spacing w:after="0" w:line="240" w:lineRule="atLeast"/>
    </w:pPr>
    <w:rPr>
      <w:b/>
      <w:bCs/>
      <w:spacing w:val="15"/>
      <w:sz w:val="23"/>
      <w:szCs w:val="23"/>
    </w:rPr>
  </w:style>
  <w:style w:type="character" w:customStyle="1" w:styleId="Tablecaption12">
    <w:name w:val="Table caption (12)_"/>
    <w:basedOn w:val="DefaultParagraphFont"/>
    <w:link w:val="Tablecaption120"/>
    <w:locked/>
    <w:rsid w:val="00945774"/>
    <w:rPr>
      <w:b/>
      <w:bCs/>
      <w:spacing w:val="-5"/>
      <w:sz w:val="23"/>
      <w:szCs w:val="23"/>
      <w:shd w:val="clear" w:color="auto" w:fill="FFFFFF"/>
    </w:rPr>
  </w:style>
  <w:style w:type="paragraph" w:customStyle="1" w:styleId="Tablecaption120">
    <w:name w:val="Table caption (12)"/>
    <w:basedOn w:val="Normal"/>
    <w:link w:val="Tablecaption12"/>
    <w:rsid w:val="00945774"/>
    <w:pPr>
      <w:widowControl w:val="0"/>
      <w:shd w:val="clear" w:color="auto" w:fill="FFFFFF"/>
      <w:spacing w:after="0" w:line="240" w:lineRule="atLeast"/>
    </w:pPr>
    <w:rPr>
      <w:b/>
      <w:bCs/>
      <w:spacing w:val="-5"/>
      <w:sz w:val="23"/>
      <w:szCs w:val="23"/>
    </w:rPr>
  </w:style>
  <w:style w:type="character" w:customStyle="1" w:styleId="Bodytext51">
    <w:name w:val="Body text (51)_"/>
    <w:basedOn w:val="DefaultParagraphFont"/>
    <w:link w:val="Bodytext510"/>
    <w:locked/>
    <w:rsid w:val="00945774"/>
    <w:rPr>
      <w:b/>
      <w:bCs/>
      <w:sz w:val="22"/>
      <w:shd w:val="clear" w:color="auto" w:fill="FFFFFF"/>
    </w:rPr>
  </w:style>
  <w:style w:type="paragraph" w:customStyle="1" w:styleId="Bodytext510">
    <w:name w:val="Body text (51)"/>
    <w:basedOn w:val="Normal"/>
    <w:link w:val="Bodytext51"/>
    <w:rsid w:val="00945774"/>
    <w:pPr>
      <w:widowControl w:val="0"/>
      <w:shd w:val="clear" w:color="auto" w:fill="FFFFFF"/>
      <w:spacing w:after="0" w:line="240" w:lineRule="atLeast"/>
    </w:pPr>
    <w:rPr>
      <w:b/>
      <w:bCs/>
      <w:sz w:val="22"/>
    </w:rPr>
  </w:style>
  <w:style w:type="character" w:customStyle="1" w:styleId="Heading52">
    <w:name w:val="Heading #5 (2)_"/>
    <w:basedOn w:val="DefaultParagraphFont"/>
    <w:link w:val="Heading520"/>
    <w:locked/>
    <w:rsid w:val="00945774"/>
    <w:rPr>
      <w:rFonts w:ascii="Palatino Linotype" w:hAnsi="Palatino Linotype"/>
      <w:b/>
      <w:bCs/>
      <w:noProof/>
      <w:sz w:val="23"/>
      <w:szCs w:val="23"/>
      <w:shd w:val="clear" w:color="auto" w:fill="FFFFFF"/>
    </w:rPr>
  </w:style>
  <w:style w:type="paragraph" w:customStyle="1" w:styleId="Heading520">
    <w:name w:val="Heading #5 (2)"/>
    <w:basedOn w:val="Normal"/>
    <w:link w:val="Heading52"/>
    <w:rsid w:val="00945774"/>
    <w:pPr>
      <w:widowControl w:val="0"/>
      <w:shd w:val="clear" w:color="auto" w:fill="FFFFFF"/>
      <w:spacing w:after="0" w:line="240" w:lineRule="atLeast"/>
      <w:jc w:val="center"/>
      <w:outlineLvl w:val="4"/>
    </w:pPr>
    <w:rPr>
      <w:rFonts w:ascii="Palatino Linotype" w:hAnsi="Palatino Linotype"/>
      <w:b/>
      <w:bCs/>
      <w:noProof/>
      <w:sz w:val="23"/>
      <w:szCs w:val="23"/>
    </w:rPr>
  </w:style>
  <w:style w:type="character" w:customStyle="1" w:styleId="Picturecaption20">
    <w:name w:val="Picture caption (2)_"/>
    <w:basedOn w:val="DefaultParagraphFont"/>
    <w:locked/>
    <w:rsid w:val="00945774"/>
    <w:rPr>
      <w:sz w:val="15"/>
      <w:szCs w:val="15"/>
      <w:shd w:val="clear" w:color="auto" w:fill="FFFFFF"/>
    </w:rPr>
  </w:style>
  <w:style w:type="character" w:customStyle="1" w:styleId="Bodytext52">
    <w:name w:val="Body text (52)_"/>
    <w:basedOn w:val="DefaultParagraphFont"/>
    <w:link w:val="Bodytext520"/>
    <w:locked/>
    <w:rsid w:val="00945774"/>
    <w:rPr>
      <w:rFonts w:ascii="Palatino Linotype" w:hAnsi="Palatino Linotype"/>
      <w:spacing w:val="11"/>
      <w:w w:val="150"/>
      <w:sz w:val="8"/>
      <w:szCs w:val="8"/>
      <w:shd w:val="clear" w:color="auto" w:fill="FFFFFF"/>
    </w:rPr>
  </w:style>
  <w:style w:type="paragraph" w:customStyle="1" w:styleId="Bodytext520">
    <w:name w:val="Body text (52)"/>
    <w:basedOn w:val="Normal"/>
    <w:link w:val="Bodytext52"/>
    <w:rsid w:val="00945774"/>
    <w:pPr>
      <w:widowControl w:val="0"/>
      <w:shd w:val="clear" w:color="auto" w:fill="FFFFFF"/>
      <w:spacing w:after="0" w:line="240" w:lineRule="atLeast"/>
      <w:jc w:val="both"/>
    </w:pPr>
    <w:rPr>
      <w:rFonts w:ascii="Palatino Linotype" w:hAnsi="Palatino Linotype"/>
      <w:spacing w:val="11"/>
      <w:w w:val="150"/>
      <w:sz w:val="8"/>
      <w:szCs w:val="8"/>
    </w:rPr>
  </w:style>
  <w:style w:type="character" w:customStyle="1" w:styleId="Bodytext53">
    <w:name w:val="Body text (53)_"/>
    <w:basedOn w:val="DefaultParagraphFont"/>
    <w:link w:val="Bodytext530"/>
    <w:locked/>
    <w:rsid w:val="00945774"/>
    <w:rPr>
      <w:b/>
      <w:bCs/>
      <w:spacing w:val="-5"/>
      <w:sz w:val="23"/>
      <w:szCs w:val="23"/>
      <w:shd w:val="clear" w:color="auto" w:fill="FFFFFF"/>
    </w:rPr>
  </w:style>
  <w:style w:type="paragraph" w:customStyle="1" w:styleId="Bodytext530">
    <w:name w:val="Body text (53)"/>
    <w:basedOn w:val="Normal"/>
    <w:link w:val="Bodytext53"/>
    <w:rsid w:val="00945774"/>
    <w:pPr>
      <w:widowControl w:val="0"/>
      <w:shd w:val="clear" w:color="auto" w:fill="FFFFFF"/>
      <w:spacing w:after="0" w:line="240" w:lineRule="atLeast"/>
    </w:pPr>
    <w:rPr>
      <w:b/>
      <w:bCs/>
      <w:spacing w:val="-5"/>
      <w:sz w:val="23"/>
      <w:szCs w:val="23"/>
    </w:rPr>
  </w:style>
  <w:style w:type="character" w:customStyle="1" w:styleId="Bodytext54">
    <w:name w:val="Body text (54)_"/>
    <w:basedOn w:val="DefaultParagraphFont"/>
    <w:link w:val="Bodytext540"/>
    <w:locked/>
    <w:rsid w:val="00945774"/>
    <w:rPr>
      <w:b/>
      <w:bCs/>
      <w:spacing w:val="-13"/>
      <w:sz w:val="29"/>
      <w:szCs w:val="29"/>
      <w:shd w:val="clear" w:color="auto" w:fill="FFFFFF"/>
    </w:rPr>
  </w:style>
  <w:style w:type="paragraph" w:customStyle="1" w:styleId="Bodytext540">
    <w:name w:val="Body text (54)"/>
    <w:basedOn w:val="Normal"/>
    <w:link w:val="Bodytext54"/>
    <w:rsid w:val="00945774"/>
    <w:pPr>
      <w:widowControl w:val="0"/>
      <w:shd w:val="clear" w:color="auto" w:fill="FFFFFF"/>
      <w:spacing w:after="0" w:line="240" w:lineRule="atLeast"/>
    </w:pPr>
    <w:rPr>
      <w:b/>
      <w:bCs/>
      <w:spacing w:val="-13"/>
      <w:sz w:val="29"/>
      <w:szCs w:val="29"/>
    </w:rPr>
  </w:style>
  <w:style w:type="character" w:customStyle="1" w:styleId="Bodytext55">
    <w:name w:val="Body text (55)_"/>
    <w:basedOn w:val="DefaultParagraphFont"/>
    <w:link w:val="Bodytext550"/>
    <w:locked/>
    <w:rsid w:val="00945774"/>
    <w:rPr>
      <w:b/>
      <w:bCs/>
      <w:sz w:val="22"/>
      <w:shd w:val="clear" w:color="auto" w:fill="FFFFFF"/>
    </w:rPr>
  </w:style>
  <w:style w:type="paragraph" w:customStyle="1" w:styleId="Bodytext550">
    <w:name w:val="Body text (55)"/>
    <w:basedOn w:val="Normal"/>
    <w:link w:val="Bodytext55"/>
    <w:rsid w:val="00945774"/>
    <w:pPr>
      <w:widowControl w:val="0"/>
      <w:shd w:val="clear" w:color="auto" w:fill="FFFFFF"/>
      <w:spacing w:after="0" w:line="240" w:lineRule="atLeast"/>
    </w:pPr>
    <w:rPr>
      <w:b/>
      <w:bCs/>
      <w:sz w:val="22"/>
    </w:rPr>
  </w:style>
  <w:style w:type="character" w:customStyle="1" w:styleId="Bodytext56">
    <w:name w:val="Body text (56)_"/>
    <w:basedOn w:val="DefaultParagraphFont"/>
    <w:link w:val="Bodytext560"/>
    <w:locked/>
    <w:rsid w:val="00945774"/>
    <w:rPr>
      <w:shd w:val="clear" w:color="auto" w:fill="FFFFFF"/>
    </w:rPr>
  </w:style>
  <w:style w:type="paragraph" w:customStyle="1" w:styleId="Bodytext560">
    <w:name w:val="Body text (56)"/>
    <w:basedOn w:val="Normal"/>
    <w:link w:val="Bodytext56"/>
    <w:rsid w:val="00945774"/>
    <w:pPr>
      <w:widowControl w:val="0"/>
      <w:shd w:val="clear" w:color="auto" w:fill="FFFFFF"/>
      <w:spacing w:after="0" w:line="240" w:lineRule="atLeast"/>
      <w:jc w:val="both"/>
    </w:pPr>
  </w:style>
  <w:style w:type="character" w:customStyle="1" w:styleId="Heading64">
    <w:name w:val="Heading #6 (4)_"/>
    <w:basedOn w:val="DefaultParagraphFont"/>
    <w:link w:val="Heading640"/>
    <w:locked/>
    <w:rsid w:val="00945774"/>
    <w:rPr>
      <w:b/>
      <w:bCs/>
      <w:spacing w:val="-6"/>
      <w:sz w:val="22"/>
      <w:shd w:val="clear" w:color="auto" w:fill="FFFFFF"/>
    </w:rPr>
  </w:style>
  <w:style w:type="paragraph" w:customStyle="1" w:styleId="Heading640">
    <w:name w:val="Heading #6 (4)"/>
    <w:basedOn w:val="Normal"/>
    <w:link w:val="Heading64"/>
    <w:rsid w:val="00945774"/>
    <w:pPr>
      <w:widowControl w:val="0"/>
      <w:shd w:val="clear" w:color="auto" w:fill="FFFFFF"/>
      <w:spacing w:after="0" w:line="240" w:lineRule="atLeast"/>
      <w:jc w:val="both"/>
      <w:outlineLvl w:val="5"/>
    </w:pPr>
    <w:rPr>
      <w:b/>
      <w:bCs/>
      <w:spacing w:val="-6"/>
      <w:sz w:val="22"/>
    </w:rPr>
  </w:style>
  <w:style w:type="character" w:customStyle="1" w:styleId="Bodytext6TimesNewRoman">
    <w:name w:val="Body text (6) + Times New Roman"/>
    <w:basedOn w:val="Bodytext6"/>
    <w:rsid w:val="00945774"/>
    <w:rPr>
      <w:rFonts w:ascii="Times New Roman" w:hAnsi="Times New Roman" w:cs="Times New Roman"/>
      <w:noProof/>
      <w:sz w:val="10"/>
      <w:szCs w:val="10"/>
      <w:shd w:val="clear" w:color="auto" w:fill="FFFFFF"/>
    </w:rPr>
  </w:style>
  <w:style w:type="paragraph" w:customStyle="1" w:styleId="Bodytext131">
    <w:name w:val="Body text (13)1"/>
    <w:basedOn w:val="Normal"/>
    <w:link w:val="Bodytext130"/>
    <w:rsid w:val="00F51BF3"/>
    <w:pPr>
      <w:widowControl w:val="0"/>
      <w:shd w:val="clear" w:color="auto" w:fill="FFFFFF"/>
      <w:spacing w:before="60" w:after="60" w:line="240" w:lineRule="atLeast"/>
      <w:jc w:val="both"/>
    </w:pPr>
    <w:rPr>
      <w:spacing w:val="1"/>
      <w:sz w:val="15"/>
      <w:szCs w:val="15"/>
    </w:rPr>
  </w:style>
  <w:style w:type="paragraph" w:customStyle="1" w:styleId="Bodytext312">
    <w:name w:val="Body text (3)1"/>
    <w:basedOn w:val="Normal"/>
    <w:uiPriority w:val="99"/>
    <w:rsid w:val="00F51BF3"/>
    <w:pPr>
      <w:widowControl w:val="0"/>
      <w:shd w:val="clear" w:color="auto" w:fill="FFFFFF"/>
      <w:spacing w:before="240" w:after="240" w:line="240" w:lineRule="atLeast"/>
      <w:jc w:val="both"/>
    </w:pPr>
    <w:rPr>
      <w:rFonts w:eastAsia="Courier New" w:cs="Times New Roman"/>
      <w:i/>
      <w:iCs/>
      <w:sz w:val="23"/>
      <w:szCs w:val="23"/>
    </w:rPr>
  </w:style>
  <w:style w:type="paragraph" w:customStyle="1" w:styleId="Bodytext511">
    <w:name w:val="Body text (5)1"/>
    <w:basedOn w:val="Normal"/>
    <w:rsid w:val="00F51BF3"/>
    <w:pPr>
      <w:widowControl w:val="0"/>
      <w:shd w:val="clear" w:color="auto" w:fill="FFFFFF"/>
      <w:spacing w:after="0" w:line="240" w:lineRule="atLeast"/>
      <w:jc w:val="both"/>
    </w:pPr>
    <w:rPr>
      <w:rFonts w:eastAsia="Times New Roman" w:cs="Times New Roman"/>
      <w:b/>
      <w:bCs/>
      <w:spacing w:val="10"/>
      <w:w w:val="120"/>
      <w:sz w:val="21"/>
      <w:szCs w:val="21"/>
    </w:rPr>
  </w:style>
  <w:style w:type="paragraph" w:customStyle="1" w:styleId="Bodytext91">
    <w:name w:val="Body text (9)1"/>
    <w:basedOn w:val="Normal"/>
    <w:uiPriority w:val="99"/>
    <w:rsid w:val="00F51BF3"/>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uiPriority w:val="99"/>
    <w:qFormat/>
    <w:rsid w:val="00F51BF3"/>
    <w:pPr>
      <w:spacing w:after="0" w:line="240" w:lineRule="auto"/>
      <w:jc w:val="center"/>
      <w:outlineLvl w:val="0"/>
    </w:pPr>
    <w:rPr>
      <w:rFonts w:eastAsia="Calibri" w:cs="Times New Roman"/>
      <w:b/>
      <w:sz w:val="28"/>
      <w:lang w:val="en-US"/>
    </w:rPr>
  </w:style>
  <w:style w:type="paragraph" w:customStyle="1" w:styleId="Heading710">
    <w:name w:val="Heading #71"/>
    <w:basedOn w:val="Normal"/>
    <w:rsid w:val="00F51BF3"/>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F51BF3"/>
    <w:pPr>
      <w:widowControl w:val="0"/>
      <w:shd w:val="clear" w:color="auto" w:fill="FFFFFF"/>
      <w:spacing w:before="60" w:after="180" w:line="240" w:lineRule="atLeast"/>
      <w:jc w:val="both"/>
      <w:outlineLvl w:val="5"/>
    </w:pPr>
    <w:rPr>
      <w:b/>
      <w:bCs/>
      <w:spacing w:val="6"/>
      <w:sz w:val="22"/>
    </w:rPr>
  </w:style>
  <w:style w:type="character" w:customStyle="1" w:styleId="Footnote4">
    <w:name w:val="Footnote (4)_"/>
    <w:link w:val="Footnote40"/>
    <w:locked/>
    <w:rsid w:val="00F51BF3"/>
    <w:rPr>
      <w:spacing w:val="3"/>
      <w:sz w:val="22"/>
      <w:shd w:val="clear" w:color="auto" w:fill="FFFFFF"/>
    </w:rPr>
  </w:style>
  <w:style w:type="paragraph" w:customStyle="1" w:styleId="Footnote40">
    <w:name w:val="Footnote (4)"/>
    <w:basedOn w:val="Normal"/>
    <w:link w:val="Footnote4"/>
    <w:rsid w:val="00F51BF3"/>
    <w:pPr>
      <w:widowControl w:val="0"/>
      <w:shd w:val="clear" w:color="auto" w:fill="FFFFFF"/>
      <w:spacing w:after="0" w:line="235" w:lineRule="exact"/>
      <w:jc w:val="both"/>
    </w:pPr>
    <w:rPr>
      <w:spacing w:val="3"/>
      <w:sz w:val="22"/>
    </w:rPr>
  </w:style>
  <w:style w:type="character" w:customStyle="1" w:styleId="Footnote5">
    <w:name w:val="Footnote (5)_"/>
    <w:link w:val="Footnote50"/>
    <w:locked/>
    <w:rsid w:val="00F51BF3"/>
    <w:rPr>
      <w:b/>
      <w:bCs/>
      <w:spacing w:val="16"/>
      <w:sz w:val="10"/>
      <w:szCs w:val="10"/>
      <w:shd w:val="clear" w:color="auto" w:fill="FFFFFF"/>
    </w:rPr>
  </w:style>
  <w:style w:type="paragraph" w:customStyle="1" w:styleId="Footnote50">
    <w:name w:val="Footnote (5)"/>
    <w:basedOn w:val="Normal"/>
    <w:link w:val="Footnote5"/>
    <w:rsid w:val="00F51BF3"/>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F51BF3"/>
    <w:rPr>
      <w:b/>
      <w:bCs/>
      <w:spacing w:val="17"/>
      <w:sz w:val="9"/>
      <w:szCs w:val="9"/>
      <w:shd w:val="clear" w:color="auto" w:fill="FFFFFF"/>
    </w:rPr>
  </w:style>
  <w:style w:type="paragraph" w:customStyle="1" w:styleId="Footnote60">
    <w:name w:val="Footnote (6)"/>
    <w:basedOn w:val="Normal"/>
    <w:link w:val="Footnote6"/>
    <w:rsid w:val="00F51BF3"/>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F51BF3"/>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F51BF3"/>
    <w:rPr>
      <w:b/>
      <w:bCs/>
      <w:spacing w:val="1"/>
      <w:sz w:val="22"/>
      <w:shd w:val="clear" w:color="auto" w:fill="FFFFFF"/>
    </w:rPr>
  </w:style>
  <w:style w:type="paragraph" w:customStyle="1" w:styleId="Footnote70">
    <w:name w:val="Footnote (7)"/>
    <w:basedOn w:val="Normal"/>
    <w:link w:val="Footnote7"/>
    <w:rsid w:val="00F51BF3"/>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F51BF3"/>
    <w:rPr>
      <w:i/>
      <w:iCs/>
      <w:spacing w:val="2"/>
      <w:sz w:val="22"/>
      <w:shd w:val="clear" w:color="auto" w:fill="FFFFFF"/>
    </w:rPr>
  </w:style>
  <w:style w:type="paragraph" w:customStyle="1" w:styleId="Footnote80">
    <w:name w:val="Footnote (8)"/>
    <w:basedOn w:val="Normal"/>
    <w:link w:val="Footnote8"/>
    <w:rsid w:val="00F51BF3"/>
    <w:pPr>
      <w:widowControl w:val="0"/>
      <w:shd w:val="clear" w:color="auto" w:fill="FFFFFF"/>
      <w:spacing w:after="0" w:line="283" w:lineRule="exact"/>
      <w:jc w:val="both"/>
    </w:pPr>
    <w:rPr>
      <w:i/>
      <w:iCs/>
      <w:spacing w:val="2"/>
      <w:sz w:val="22"/>
    </w:rPr>
  </w:style>
  <w:style w:type="character" w:customStyle="1" w:styleId="Headerorfooter6">
    <w:name w:val="Header or footer (6)_"/>
    <w:link w:val="Headerorfooter60"/>
    <w:locked/>
    <w:rsid w:val="00F51BF3"/>
    <w:rPr>
      <w:b/>
      <w:bCs/>
      <w:spacing w:val="2"/>
      <w:sz w:val="15"/>
      <w:szCs w:val="15"/>
      <w:shd w:val="clear" w:color="auto" w:fill="FFFFFF"/>
    </w:rPr>
  </w:style>
  <w:style w:type="paragraph" w:customStyle="1" w:styleId="Headerorfooter60">
    <w:name w:val="Header or footer (6)"/>
    <w:basedOn w:val="Normal"/>
    <w:link w:val="Headerorfooter6"/>
    <w:rsid w:val="00F51BF3"/>
    <w:pPr>
      <w:widowControl w:val="0"/>
      <w:shd w:val="clear" w:color="auto" w:fill="FFFFFF"/>
      <w:spacing w:after="0" w:line="240" w:lineRule="atLeast"/>
    </w:pPr>
    <w:rPr>
      <w:b/>
      <w:bCs/>
      <w:spacing w:val="2"/>
      <w:sz w:val="15"/>
      <w:szCs w:val="15"/>
    </w:rPr>
  </w:style>
  <w:style w:type="paragraph" w:customStyle="1" w:styleId="Heading721">
    <w:name w:val="Heading #7 (2)1"/>
    <w:basedOn w:val="Normal"/>
    <w:rsid w:val="00F51BF3"/>
    <w:pPr>
      <w:widowControl w:val="0"/>
      <w:shd w:val="clear" w:color="auto" w:fill="FFFFFF"/>
      <w:spacing w:after="0" w:line="240" w:lineRule="atLeast"/>
      <w:jc w:val="both"/>
      <w:outlineLvl w:val="6"/>
    </w:pPr>
    <w:rPr>
      <w:b/>
      <w:bCs/>
      <w:spacing w:val="1"/>
      <w:sz w:val="22"/>
    </w:rPr>
  </w:style>
  <w:style w:type="paragraph" w:customStyle="1" w:styleId="Heading630">
    <w:name w:val="Heading #6 (3)"/>
    <w:basedOn w:val="Normal"/>
    <w:rsid w:val="00F51BF3"/>
    <w:pPr>
      <w:widowControl w:val="0"/>
      <w:shd w:val="clear" w:color="auto" w:fill="FFFFFF"/>
      <w:spacing w:before="120" w:after="0" w:line="283" w:lineRule="exact"/>
      <w:jc w:val="both"/>
      <w:outlineLvl w:val="5"/>
    </w:pPr>
    <w:rPr>
      <w:spacing w:val="3"/>
      <w:sz w:val="22"/>
    </w:rPr>
  </w:style>
  <w:style w:type="character" w:customStyle="1" w:styleId="Footnote9">
    <w:name w:val="Footnote (9)_"/>
    <w:link w:val="Footnote90"/>
    <w:locked/>
    <w:rsid w:val="00F51BF3"/>
    <w:rPr>
      <w:b/>
      <w:bCs/>
      <w:spacing w:val="1"/>
      <w:sz w:val="17"/>
      <w:szCs w:val="17"/>
      <w:shd w:val="clear" w:color="auto" w:fill="FFFFFF"/>
    </w:rPr>
  </w:style>
  <w:style w:type="paragraph" w:customStyle="1" w:styleId="Footnote90">
    <w:name w:val="Footnote (9)"/>
    <w:basedOn w:val="Normal"/>
    <w:link w:val="Footnote9"/>
    <w:rsid w:val="00F51BF3"/>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F51BF3"/>
    <w:rPr>
      <w:b/>
      <w:bCs/>
      <w:spacing w:val="2"/>
      <w:sz w:val="14"/>
      <w:szCs w:val="14"/>
      <w:shd w:val="clear" w:color="auto" w:fill="FFFFFF"/>
    </w:rPr>
  </w:style>
  <w:style w:type="paragraph" w:customStyle="1" w:styleId="Footnote100">
    <w:name w:val="Footnote (10)"/>
    <w:basedOn w:val="Normal"/>
    <w:link w:val="Footnote10"/>
    <w:rsid w:val="00F51BF3"/>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F51BF3"/>
    <w:rPr>
      <w:b/>
      <w:bCs/>
      <w:spacing w:val="2"/>
      <w:sz w:val="16"/>
      <w:szCs w:val="16"/>
      <w:shd w:val="clear" w:color="auto" w:fill="FFFFFF"/>
    </w:rPr>
  </w:style>
  <w:style w:type="paragraph" w:customStyle="1" w:styleId="Footnote110">
    <w:name w:val="Footnote (11)"/>
    <w:basedOn w:val="Normal"/>
    <w:link w:val="Footnote11"/>
    <w:rsid w:val="00F51BF3"/>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F51BF3"/>
    <w:rPr>
      <w:b/>
      <w:bCs/>
      <w:spacing w:val="3"/>
      <w:sz w:val="16"/>
      <w:szCs w:val="16"/>
      <w:shd w:val="clear" w:color="auto" w:fill="FFFFFF"/>
    </w:rPr>
  </w:style>
  <w:style w:type="paragraph" w:customStyle="1" w:styleId="Footnote120">
    <w:name w:val="Footnote (12)"/>
    <w:basedOn w:val="Normal"/>
    <w:link w:val="Footnote12"/>
    <w:rsid w:val="00F51BF3"/>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F51BF3"/>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F51BF3"/>
    <w:rPr>
      <w:spacing w:val="3"/>
      <w:sz w:val="12"/>
      <w:szCs w:val="12"/>
      <w:shd w:val="clear" w:color="auto" w:fill="FFFFFF"/>
    </w:rPr>
  </w:style>
  <w:style w:type="paragraph" w:customStyle="1" w:styleId="Footnote130">
    <w:name w:val="Footnote (13)"/>
    <w:basedOn w:val="Normal"/>
    <w:link w:val="Footnote13"/>
    <w:rsid w:val="00F51BF3"/>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F51BF3"/>
    <w:rPr>
      <w:b/>
      <w:bCs/>
      <w:spacing w:val="1"/>
      <w:sz w:val="16"/>
      <w:szCs w:val="16"/>
      <w:shd w:val="clear" w:color="auto" w:fill="FFFFFF"/>
    </w:rPr>
  </w:style>
  <w:style w:type="paragraph" w:customStyle="1" w:styleId="Footnote140">
    <w:name w:val="Footnote (14)"/>
    <w:basedOn w:val="Normal"/>
    <w:link w:val="Footnote14"/>
    <w:rsid w:val="00F51BF3"/>
    <w:pPr>
      <w:widowControl w:val="0"/>
      <w:shd w:val="clear" w:color="auto" w:fill="FFFFFF"/>
      <w:spacing w:after="0" w:line="240" w:lineRule="atLeast"/>
      <w:jc w:val="both"/>
    </w:pPr>
    <w:rPr>
      <w:b/>
      <w:bCs/>
      <w:spacing w:val="1"/>
      <w:sz w:val="16"/>
      <w:szCs w:val="16"/>
    </w:rPr>
  </w:style>
  <w:style w:type="character" w:customStyle="1" w:styleId="Footnote15">
    <w:name w:val="Footnote (15)_"/>
    <w:link w:val="Footnote150"/>
    <w:locked/>
    <w:rsid w:val="00F51BF3"/>
    <w:rPr>
      <w:b/>
      <w:bCs/>
      <w:spacing w:val="6"/>
      <w:sz w:val="22"/>
      <w:shd w:val="clear" w:color="auto" w:fill="FFFFFF"/>
    </w:rPr>
  </w:style>
  <w:style w:type="paragraph" w:customStyle="1" w:styleId="Footnote150">
    <w:name w:val="Footnote (15)"/>
    <w:basedOn w:val="Normal"/>
    <w:link w:val="Footnote15"/>
    <w:rsid w:val="00F51BF3"/>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F51BF3"/>
    <w:rPr>
      <w:b/>
      <w:bCs/>
      <w:spacing w:val="1"/>
      <w:sz w:val="15"/>
      <w:szCs w:val="15"/>
      <w:shd w:val="clear" w:color="auto" w:fill="FFFFFF"/>
    </w:rPr>
  </w:style>
  <w:style w:type="paragraph" w:customStyle="1" w:styleId="Footnote160">
    <w:name w:val="Footnote (16)"/>
    <w:basedOn w:val="Normal"/>
    <w:link w:val="Footnote16"/>
    <w:rsid w:val="00F51BF3"/>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F51BF3"/>
    <w:rPr>
      <w:b/>
      <w:bCs/>
      <w:spacing w:val="2"/>
      <w:sz w:val="15"/>
      <w:szCs w:val="15"/>
      <w:shd w:val="clear" w:color="auto" w:fill="FFFFFF"/>
    </w:rPr>
  </w:style>
  <w:style w:type="paragraph" w:customStyle="1" w:styleId="Footnote170">
    <w:name w:val="Footnote (17)"/>
    <w:basedOn w:val="Normal"/>
    <w:link w:val="Footnote17"/>
    <w:rsid w:val="00F51BF3"/>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F51BF3"/>
    <w:rPr>
      <w:b/>
      <w:bCs/>
      <w:spacing w:val="2"/>
      <w:sz w:val="15"/>
      <w:szCs w:val="15"/>
      <w:shd w:val="clear" w:color="auto" w:fill="FFFFFF"/>
    </w:rPr>
  </w:style>
  <w:style w:type="paragraph" w:customStyle="1" w:styleId="Footnote180">
    <w:name w:val="Footnote (18)"/>
    <w:basedOn w:val="Normal"/>
    <w:link w:val="Footnote18"/>
    <w:rsid w:val="00F51BF3"/>
    <w:pPr>
      <w:widowControl w:val="0"/>
      <w:shd w:val="clear" w:color="auto" w:fill="FFFFFF"/>
      <w:spacing w:after="0" w:line="240" w:lineRule="atLeast"/>
      <w:jc w:val="both"/>
    </w:pPr>
    <w:rPr>
      <w:b/>
      <w:bCs/>
      <w:spacing w:val="2"/>
      <w:sz w:val="15"/>
      <w:szCs w:val="15"/>
    </w:rPr>
  </w:style>
  <w:style w:type="character" w:customStyle="1" w:styleId="Heading53">
    <w:name w:val="Heading #5 (3)_"/>
    <w:link w:val="Heading530"/>
    <w:locked/>
    <w:rsid w:val="00F51BF3"/>
    <w:rPr>
      <w:b/>
      <w:bCs/>
      <w:spacing w:val="1"/>
      <w:sz w:val="22"/>
      <w:shd w:val="clear" w:color="auto" w:fill="FFFFFF"/>
    </w:rPr>
  </w:style>
  <w:style w:type="paragraph" w:customStyle="1" w:styleId="Heading530">
    <w:name w:val="Heading #5 (3)"/>
    <w:basedOn w:val="Normal"/>
    <w:link w:val="Heading53"/>
    <w:rsid w:val="00F51BF3"/>
    <w:pPr>
      <w:widowControl w:val="0"/>
      <w:shd w:val="clear" w:color="auto" w:fill="FFFFFF"/>
      <w:spacing w:before="240" w:after="0" w:line="235" w:lineRule="exact"/>
      <w:jc w:val="both"/>
      <w:outlineLvl w:val="4"/>
    </w:pPr>
    <w:rPr>
      <w:b/>
      <w:bCs/>
      <w:spacing w:val="1"/>
      <w:sz w:val="22"/>
    </w:rPr>
  </w:style>
  <w:style w:type="character" w:customStyle="1" w:styleId="Footnote19">
    <w:name w:val="Footnote (19)_"/>
    <w:link w:val="Footnote190"/>
    <w:locked/>
    <w:rsid w:val="00F51BF3"/>
    <w:rPr>
      <w:b/>
      <w:bCs/>
      <w:spacing w:val="16"/>
      <w:sz w:val="10"/>
      <w:szCs w:val="10"/>
      <w:shd w:val="clear" w:color="auto" w:fill="FFFFFF"/>
    </w:rPr>
  </w:style>
  <w:style w:type="paragraph" w:customStyle="1" w:styleId="Footnote190">
    <w:name w:val="Footnote (19)"/>
    <w:basedOn w:val="Normal"/>
    <w:link w:val="Footnote19"/>
    <w:rsid w:val="00F51BF3"/>
    <w:pPr>
      <w:widowControl w:val="0"/>
      <w:shd w:val="clear" w:color="auto" w:fill="FFFFFF"/>
      <w:spacing w:after="60" w:line="240" w:lineRule="atLeast"/>
      <w:jc w:val="both"/>
    </w:pPr>
    <w:rPr>
      <w:b/>
      <w:bCs/>
      <w:spacing w:val="16"/>
      <w:sz w:val="10"/>
      <w:szCs w:val="10"/>
    </w:rPr>
  </w:style>
  <w:style w:type="paragraph" w:customStyle="1" w:styleId="Bodytext411">
    <w:name w:val="Body text (4)1"/>
    <w:basedOn w:val="Normal"/>
    <w:uiPriority w:val="99"/>
    <w:rsid w:val="00F51BF3"/>
    <w:pPr>
      <w:widowControl w:val="0"/>
      <w:shd w:val="clear" w:color="auto" w:fill="FFFFFF"/>
      <w:spacing w:after="0" w:line="240" w:lineRule="atLeast"/>
    </w:pPr>
    <w:rPr>
      <w:rFonts w:eastAsia="Courier New" w:cs="Times New Roman"/>
      <w:b/>
      <w:bCs/>
      <w:spacing w:val="6"/>
      <w:sz w:val="22"/>
    </w:rPr>
  </w:style>
  <w:style w:type="paragraph" w:customStyle="1" w:styleId="Heading310">
    <w:name w:val="Heading #31"/>
    <w:basedOn w:val="Normal"/>
    <w:uiPriority w:val="99"/>
    <w:rsid w:val="00F51BF3"/>
    <w:pPr>
      <w:widowControl w:val="0"/>
      <w:shd w:val="clear" w:color="auto" w:fill="FFFFFF"/>
      <w:spacing w:after="240" w:line="240" w:lineRule="atLeast"/>
      <w:jc w:val="both"/>
      <w:outlineLvl w:val="2"/>
    </w:pPr>
    <w:rPr>
      <w:rFonts w:eastAsia="Courier New" w:cs="Times New Roman"/>
      <w:b/>
      <w:bCs/>
      <w:spacing w:val="1"/>
      <w:sz w:val="22"/>
    </w:rPr>
  </w:style>
  <w:style w:type="character" w:customStyle="1" w:styleId="Tableofcontents2">
    <w:name w:val="Table of contents (2)_"/>
    <w:link w:val="Tableofcontents20"/>
    <w:locked/>
    <w:rsid w:val="00F51BF3"/>
    <w:rPr>
      <w:b/>
      <w:bCs/>
      <w:spacing w:val="-7"/>
      <w:sz w:val="27"/>
      <w:szCs w:val="27"/>
      <w:shd w:val="clear" w:color="auto" w:fill="FFFFFF"/>
    </w:rPr>
  </w:style>
  <w:style w:type="paragraph" w:customStyle="1" w:styleId="Tableofcontents20">
    <w:name w:val="Table of contents (2)"/>
    <w:basedOn w:val="Normal"/>
    <w:link w:val="Tableofcontents2"/>
    <w:rsid w:val="00F51BF3"/>
    <w:pPr>
      <w:widowControl w:val="0"/>
      <w:shd w:val="clear" w:color="auto" w:fill="FFFFFF"/>
      <w:spacing w:before="360" w:after="540" w:line="351" w:lineRule="exact"/>
      <w:ind w:firstLine="700"/>
    </w:pPr>
    <w:rPr>
      <w:b/>
      <w:bCs/>
      <w:spacing w:val="-7"/>
      <w:sz w:val="27"/>
      <w:szCs w:val="27"/>
    </w:rPr>
  </w:style>
  <w:style w:type="character" w:customStyle="1" w:styleId="Tableofcontents3">
    <w:name w:val="Table of contents (3)_"/>
    <w:link w:val="Tableofcontents30"/>
    <w:locked/>
    <w:rsid w:val="00F51BF3"/>
    <w:rPr>
      <w:spacing w:val="-7"/>
      <w:sz w:val="26"/>
      <w:szCs w:val="26"/>
      <w:shd w:val="clear" w:color="auto" w:fill="FFFFFF"/>
    </w:rPr>
  </w:style>
  <w:style w:type="paragraph" w:customStyle="1" w:styleId="Tableofcontents30">
    <w:name w:val="Table of contents (3)"/>
    <w:basedOn w:val="Normal"/>
    <w:link w:val="Tableofcontents3"/>
    <w:rsid w:val="00F51BF3"/>
    <w:pPr>
      <w:widowControl w:val="0"/>
      <w:shd w:val="clear" w:color="auto" w:fill="FFFFFF"/>
      <w:spacing w:before="540" w:after="240" w:line="240" w:lineRule="atLeast"/>
      <w:jc w:val="both"/>
    </w:pPr>
    <w:rPr>
      <w:spacing w:val="-7"/>
      <w:sz w:val="26"/>
      <w:szCs w:val="26"/>
    </w:rPr>
  </w:style>
  <w:style w:type="paragraph" w:customStyle="1" w:styleId="Heading231">
    <w:name w:val="Heading #2 (3)1"/>
    <w:basedOn w:val="Normal"/>
    <w:rsid w:val="00F51BF3"/>
    <w:pPr>
      <w:widowControl w:val="0"/>
      <w:shd w:val="clear" w:color="auto" w:fill="FFFFFF"/>
      <w:spacing w:before="180" w:after="60" w:line="240" w:lineRule="atLeast"/>
      <w:jc w:val="both"/>
      <w:outlineLvl w:val="1"/>
    </w:pPr>
    <w:rPr>
      <w:i/>
      <w:iCs/>
      <w:spacing w:val="2"/>
    </w:rPr>
  </w:style>
  <w:style w:type="paragraph" w:customStyle="1" w:styleId="Tablecaption70">
    <w:name w:val="Table caption (7)"/>
    <w:basedOn w:val="Normal"/>
    <w:rsid w:val="00F51BF3"/>
    <w:pPr>
      <w:widowControl w:val="0"/>
      <w:shd w:val="clear" w:color="auto" w:fill="FFFFFF"/>
      <w:spacing w:after="0" w:line="240" w:lineRule="atLeast"/>
      <w:jc w:val="both"/>
    </w:pPr>
    <w:rPr>
      <w:rFonts w:ascii="Corbel" w:hAnsi="Corbel"/>
      <w:spacing w:val="-11"/>
    </w:rPr>
  </w:style>
  <w:style w:type="paragraph" w:customStyle="1" w:styleId="Bodytext270">
    <w:name w:val="Body text (27)"/>
    <w:basedOn w:val="Normal"/>
    <w:rsid w:val="00F51BF3"/>
    <w:pPr>
      <w:widowControl w:val="0"/>
      <w:shd w:val="clear" w:color="auto" w:fill="FFFFFF"/>
      <w:spacing w:after="0" w:line="240" w:lineRule="atLeast"/>
    </w:pPr>
    <w:rPr>
      <w:rFonts w:ascii="Corbel" w:hAnsi="Corbel"/>
      <w:b/>
      <w:bCs/>
      <w:spacing w:val="-15"/>
    </w:rPr>
  </w:style>
  <w:style w:type="paragraph" w:customStyle="1" w:styleId="Bodytext290">
    <w:name w:val="Body text (29)"/>
    <w:basedOn w:val="Normal"/>
    <w:rsid w:val="00F51BF3"/>
    <w:pPr>
      <w:widowControl w:val="0"/>
      <w:shd w:val="clear" w:color="auto" w:fill="FFFFFF"/>
      <w:spacing w:after="0" w:line="240" w:lineRule="atLeast"/>
    </w:pPr>
    <w:rPr>
      <w:spacing w:val="-3"/>
      <w:sz w:val="10"/>
      <w:szCs w:val="10"/>
    </w:rPr>
  </w:style>
  <w:style w:type="paragraph" w:customStyle="1" w:styleId="Bodytext313">
    <w:name w:val="Body text (31)"/>
    <w:basedOn w:val="Normal"/>
    <w:rsid w:val="00F51BF3"/>
    <w:pPr>
      <w:widowControl w:val="0"/>
      <w:shd w:val="clear" w:color="auto" w:fill="FFFFFF"/>
      <w:spacing w:before="120" w:after="0" w:line="240" w:lineRule="atLeast"/>
      <w:jc w:val="both"/>
    </w:pPr>
    <w:rPr>
      <w:rFonts w:ascii="Lucida Sans Unicode" w:hAnsi="Lucida Sans Unicode" w:cs="Lucida Sans Unicode"/>
      <w:sz w:val="8"/>
      <w:szCs w:val="8"/>
    </w:rPr>
  </w:style>
  <w:style w:type="paragraph" w:customStyle="1" w:styleId="Tablecaption91">
    <w:name w:val="Table caption (9)1"/>
    <w:basedOn w:val="Normal"/>
    <w:rsid w:val="00F51BF3"/>
    <w:pPr>
      <w:widowControl w:val="0"/>
      <w:shd w:val="clear" w:color="auto" w:fill="FFFFFF"/>
      <w:spacing w:after="0" w:line="240" w:lineRule="atLeast"/>
    </w:pPr>
    <w:rPr>
      <w:b/>
      <w:bCs/>
      <w:i/>
      <w:iCs/>
      <w:spacing w:val="5"/>
      <w:sz w:val="18"/>
      <w:szCs w:val="18"/>
    </w:rPr>
  </w:style>
  <w:style w:type="character" w:customStyle="1" w:styleId="Heading43">
    <w:name w:val="Heading #4 (3)_"/>
    <w:link w:val="Heading431"/>
    <w:locked/>
    <w:rsid w:val="00F51BF3"/>
    <w:rPr>
      <w:b/>
      <w:bCs/>
      <w:i/>
      <w:iCs/>
      <w:spacing w:val="6"/>
      <w:shd w:val="clear" w:color="auto" w:fill="FFFFFF"/>
    </w:rPr>
  </w:style>
  <w:style w:type="paragraph" w:customStyle="1" w:styleId="Heading431">
    <w:name w:val="Heading #4 (3)1"/>
    <w:basedOn w:val="Normal"/>
    <w:link w:val="Heading43"/>
    <w:rsid w:val="00F51BF3"/>
    <w:pPr>
      <w:widowControl w:val="0"/>
      <w:shd w:val="clear" w:color="auto" w:fill="FFFFFF"/>
      <w:spacing w:after="60" w:line="240" w:lineRule="atLeast"/>
      <w:jc w:val="both"/>
      <w:outlineLvl w:val="3"/>
    </w:pPr>
    <w:rPr>
      <w:b/>
      <w:bCs/>
      <w:i/>
      <w:iCs/>
      <w:spacing w:val="6"/>
    </w:rPr>
  </w:style>
  <w:style w:type="character" w:customStyle="1" w:styleId="Tablecaption13">
    <w:name w:val="Table caption (13)_"/>
    <w:link w:val="Tablecaption130"/>
    <w:locked/>
    <w:rsid w:val="00F51BF3"/>
    <w:rPr>
      <w:b/>
      <w:bCs/>
      <w:spacing w:val="5"/>
      <w:sz w:val="17"/>
      <w:szCs w:val="17"/>
      <w:shd w:val="clear" w:color="auto" w:fill="FFFFFF"/>
    </w:rPr>
  </w:style>
  <w:style w:type="paragraph" w:customStyle="1" w:styleId="Tablecaption130">
    <w:name w:val="Table caption (13)"/>
    <w:basedOn w:val="Normal"/>
    <w:link w:val="Tablecaption13"/>
    <w:rsid w:val="00F51BF3"/>
    <w:pPr>
      <w:widowControl w:val="0"/>
      <w:shd w:val="clear" w:color="auto" w:fill="FFFFFF"/>
      <w:spacing w:after="0" w:line="240" w:lineRule="atLeast"/>
    </w:pPr>
    <w:rPr>
      <w:b/>
      <w:bCs/>
      <w:spacing w:val="5"/>
      <w:sz w:val="17"/>
      <w:szCs w:val="17"/>
    </w:rPr>
  </w:style>
  <w:style w:type="paragraph" w:customStyle="1" w:styleId="Bodytext390">
    <w:name w:val="Body text (39)"/>
    <w:basedOn w:val="Normal"/>
    <w:rsid w:val="00F51BF3"/>
    <w:pPr>
      <w:widowControl w:val="0"/>
      <w:shd w:val="clear" w:color="auto" w:fill="FFFFFF"/>
      <w:spacing w:after="0" w:line="240" w:lineRule="atLeast"/>
      <w:jc w:val="both"/>
    </w:pPr>
    <w:rPr>
      <w:i/>
      <w:iCs/>
    </w:rPr>
  </w:style>
  <w:style w:type="character" w:customStyle="1" w:styleId="Tablecaption14">
    <w:name w:val="Table caption (14)_"/>
    <w:link w:val="Tablecaption140"/>
    <w:locked/>
    <w:rsid w:val="00F51BF3"/>
    <w:rPr>
      <w:rFonts w:ascii="Georgia" w:hAnsi="Georgia"/>
      <w:noProof/>
      <w:sz w:val="8"/>
      <w:szCs w:val="8"/>
      <w:shd w:val="clear" w:color="auto" w:fill="FFFFFF"/>
    </w:rPr>
  </w:style>
  <w:style w:type="paragraph" w:customStyle="1" w:styleId="Tablecaption140">
    <w:name w:val="Table caption (14)"/>
    <w:basedOn w:val="Normal"/>
    <w:link w:val="Tablecaption14"/>
    <w:rsid w:val="00F51BF3"/>
    <w:pPr>
      <w:widowControl w:val="0"/>
      <w:shd w:val="clear" w:color="auto" w:fill="FFFFFF"/>
      <w:spacing w:after="0" w:line="240" w:lineRule="atLeast"/>
      <w:jc w:val="both"/>
    </w:pPr>
    <w:rPr>
      <w:rFonts w:ascii="Georgia" w:hAnsi="Georgia"/>
      <w:noProof/>
      <w:sz w:val="8"/>
      <w:szCs w:val="8"/>
    </w:rPr>
  </w:style>
  <w:style w:type="paragraph" w:customStyle="1" w:styleId="Bodytext470">
    <w:name w:val="Body text (47)"/>
    <w:basedOn w:val="Normal"/>
    <w:rsid w:val="00F51BF3"/>
    <w:pPr>
      <w:widowControl w:val="0"/>
      <w:shd w:val="clear" w:color="auto" w:fill="FFFFFF"/>
      <w:spacing w:after="0" w:line="240" w:lineRule="atLeast"/>
      <w:jc w:val="both"/>
    </w:pPr>
    <w:rPr>
      <w:rFonts w:ascii="Georgia" w:hAnsi="Georgia"/>
      <w:spacing w:val="-8"/>
    </w:rPr>
  </w:style>
  <w:style w:type="character" w:customStyle="1" w:styleId="Heading54">
    <w:name w:val="Heading #5 (4)_"/>
    <w:link w:val="Heading540"/>
    <w:locked/>
    <w:rsid w:val="00F51BF3"/>
    <w:rPr>
      <w:b/>
      <w:bCs/>
      <w:i/>
      <w:iCs/>
      <w:spacing w:val="-4"/>
      <w:sz w:val="26"/>
      <w:szCs w:val="26"/>
      <w:shd w:val="clear" w:color="auto" w:fill="FFFFFF"/>
    </w:rPr>
  </w:style>
  <w:style w:type="paragraph" w:customStyle="1" w:styleId="Heading540">
    <w:name w:val="Heading #5 (4)"/>
    <w:basedOn w:val="Normal"/>
    <w:link w:val="Heading54"/>
    <w:rsid w:val="00F51BF3"/>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F51BF3"/>
    <w:rPr>
      <w:b/>
      <w:bCs/>
      <w:i/>
      <w:iCs/>
      <w:spacing w:val="-6"/>
      <w:sz w:val="23"/>
      <w:szCs w:val="23"/>
      <w:shd w:val="clear" w:color="auto" w:fill="FFFFFF"/>
    </w:rPr>
  </w:style>
  <w:style w:type="paragraph" w:customStyle="1" w:styleId="Heading440">
    <w:name w:val="Heading #4 (4)"/>
    <w:basedOn w:val="Normal"/>
    <w:link w:val="Heading44"/>
    <w:rsid w:val="00F51BF3"/>
    <w:pPr>
      <w:widowControl w:val="0"/>
      <w:shd w:val="clear" w:color="auto" w:fill="FFFFFF"/>
      <w:spacing w:after="0" w:line="292" w:lineRule="exact"/>
      <w:jc w:val="both"/>
      <w:outlineLvl w:val="3"/>
    </w:pPr>
    <w:rPr>
      <w:b/>
      <w:bCs/>
      <w:i/>
      <w:iCs/>
      <w:spacing w:val="-6"/>
      <w:sz w:val="23"/>
      <w:szCs w:val="23"/>
    </w:rPr>
  </w:style>
  <w:style w:type="character" w:customStyle="1" w:styleId="Headerorfooter7">
    <w:name w:val="Header or footer (7)_"/>
    <w:link w:val="Headerorfooter70"/>
    <w:locked/>
    <w:rsid w:val="00F51BF3"/>
    <w:rPr>
      <w:rFonts w:ascii="FrankRuehl" w:cs="FrankRuehl"/>
      <w:i/>
      <w:iCs/>
      <w:spacing w:val="-21"/>
      <w:sz w:val="26"/>
      <w:szCs w:val="26"/>
      <w:shd w:val="clear" w:color="auto" w:fill="FFFFFF"/>
    </w:rPr>
  </w:style>
  <w:style w:type="paragraph" w:customStyle="1" w:styleId="Headerorfooter70">
    <w:name w:val="Header or footer (7)"/>
    <w:basedOn w:val="Normal"/>
    <w:link w:val="Headerorfooter7"/>
    <w:rsid w:val="00F51BF3"/>
    <w:pPr>
      <w:widowControl w:val="0"/>
      <w:shd w:val="clear" w:color="auto" w:fill="FFFFFF"/>
      <w:spacing w:after="0" w:line="240" w:lineRule="atLeast"/>
    </w:pPr>
    <w:rPr>
      <w:rFonts w:ascii="FrankRuehl" w:cs="FrankRuehl"/>
      <w:i/>
      <w:iCs/>
      <w:spacing w:val="-21"/>
      <w:sz w:val="26"/>
      <w:szCs w:val="26"/>
    </w:rPr>
  </w:style>
  <w:style w:type="character" w:customStyle="1" w:styleId="Heading82">
    <w:name w:val="Heading #8 (2)_"/>
    <w:link w:val="Heading820"/>
    <w:locked/>
    <w:rsid w:val="00F51BF3"/>
    <w:rPr>
      <w:spacing w:val="3"/>
      <w:sz w:val="23"/>
      <w:szCs w:val="23"/>
      <w:shd w:val="clear" w:color="auto" w:fill="FFFFFF"/>
    </w:rPr>
  </w:style>
  <w:style w:type="paragraph" w:customStyle="1" w:styleId="Heading820">
    <w:name w:val="Heading #8 (2)"/>
    <w:basedOn w:val="Normal"/>
    <w:link w:val="Heading82"/>
    <w:rsid w:val="00F51BF3"/>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F51BF3"/>
    <w:rPr>
      <w:b/>
      <w:bCs/>
      <w:spacing w:val="-7"/>
      <w:sz w:val="23"/>
      <w:szCs w:val="23"/>
      <w:shd w:val="clear" w:color="auto" w:fill="FFFFFF"/>
    </w:rPr>
  </w:style>
  <w:style w:type="paragraph" w:customStyle="1" w:styleId="Heading81">
    <w:name w:val="Heading #8"/>
    <w:basedOn w:val="Normal"/>
    <w:link w:val="Heading80"/>
    <w:rsid w:val="00F51BF3"/>
    <w:pPr>
      <w:widowControl w:val="0"/>
      <w:shd w:val="clear" w:color="auto" w:fill="FFFFFF"/>
      <w:spacing w:after="120" w:line="240" w:lineRule="atLeast"/>
      <w:ind w:firstLine="680"/>
      <w:jc w:val="both"/>
      <w:outlineLvl w:val="7"/>
    </w:pPr>
    <w:rPr>
      <w:b/>
      <w:bCs/>
      <w:spacing w:val="-7"/>
      <w:sz w:val="23"/>
      <w:szCs w:val="23"/>
    </w:rPr>
  </w:style>
  <w:style w:type="character" w:customStyle="1" w:styleId="Headerorfooter8">
    <w:name w:val="Header or footer (8)_"/>
    <w:link w:val="Headerorfooter80"/>
    <w:locked/>
    <w:rsid w:val="00F51BF3"/>
    <w:rPr>
      <w:spacing w:val="-2"/>
      <w:sz w:val="17"/>
      <w:szCs w:val="17"/>
      <w:shd w:val="clear" w:color="auto" w:fill="FFFFFF"/>
    </w:rPr>
  </w:style>
  <w:style w:type="paragraph" w:customStyle="1" w:styleId="Headerorfooter80">
    <w:name w:val="Header or footer (8)"/>
    <w:basedOn w:val="Normal"/>
    <w:link w:val="Headerorfooter8"/>
    <w:rsid w:val="00F51BF3"/>
    <w:pPr>
      <w:widowControl w:val="0"/>
      <w:shd w:val="clear" w:color="auto" w:fill="FFFFFF"/>
      <w:spacing w:after="0" w:line="240" w:lineRule="atLeast"/>
      <w:jc w:val="both"/>
    </w:pPr>
    <w:rPr>
      <w:spacing w:val="-2"/>
      <w:sz w:val="17"/>
      <w:szCs w:val="17"/>
    </w:rPr>
  </w:style>
  <w:style w:type="paragraph" w:customStyle="1" w:styleId="Bodytext111">
    <w:name w:val="Body text (11)1"/>
    <w:basedOn w:val="Normal"/>
    <w:uiPriority w:val="99"/>
    <w:rsid w:val="00F51BF3"/>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F51BF3"/>
    <w:pPr>
      <w:widowControl w:val="0"/>
      <w:shd w:val="clear" w:color="auto" w:fill="FFFFFF"/>
      <w:spacing w:after="0" w:line="270" w:lineRule="exact"/>
      <w:jc w:val="center"/>
    </w:pPr>
    <w:rPr>
      <w:rFonts w:eastAsia="Courier New" w:cs="Times New Roman"/>
      <w:i/>
      <w:iCs/>
      <w:szCs w:val="24"/>
    </w:rPr>
  </w:style>
  <w:style w:type="paragraph" w:customStyle="1" w:styleId="Bodytext71">
    <w:name w:val="Body text (7)1"/>
    <w:basedOn w:val="Normal"/>
    <w:uiPriority w:val="99"/>
    <w:rsid w:val="00F51BF3"/>
    <w:pPr>
      <w:widowControl w:val="0"/>
      <w:shd w:val="clear" w:color="auto" w:fill="FFFFFF"/>
      <w:spacing w:after="0" w:line="234" w:lineRule="exact"/>
      <w:jc w:val="both"/>
    </w:pPr>
    <w:rPr>
      <w:rFonts w:eastAsia="Courier New" w:cs="Times New Roman"/>
      <w:spacing w:val="-9"/>
      <w:sz w:val="21"/>
      <w:szCs w:val="21"/>
    </w:rPr>
  </w:style>
  <w:style w:type="paragraph" w:customStyle="1" w:styleId="Bodytext181">
    <w:name w:val="Body text (18)1"/>
    <w:basedOn w:val="Normal"/>
    <w:uiPriority w:val="99"/>
    <w:rsid w:val="00F51BF3"/>
    <w:pPr>
      <w:widowControl w:val="0"/>
      <w:shd w:val="clear" w:color="auto" w:fill="FFFFFF"/>
      <w:spacing w:after="0" w:line="220" w:lineRule="exact"/>
      <w:jc w:val="center"/>
    </w:pPr>
    <w:rPr>
      <w:rFonts w:eastAsia="Courier New" w:cs="Times New Roman"/>
      <w:spacing w:val="-5"/>
      <w:sz w:val="17"/>
      <w:szCs w:val="17"/>
    </w:rPr>
  </w:style>
  <w:style w:type="paragraph" w:customStyle="1" w:styleId="Bodytext2010">
    <w:name w:val="Body text (20)1"/>
    <w:basedOn w:val="Normal"/>
    <w:uiPriority w:val="99"/>
    <w:rsid w:val="00F51BF3"/>
    <w:pPr>
      <w:widowControl w:val="0"/>
      <w:shd w:val="clear" w:color="auto" w:fill="FFFFFF"/>
      <w:spacing w:before="120" w:after="0" w:line="205" w:lineRule="exact"/>
      <w:jc w:val="both"/>
    </w:pPr>
    <w:rPr>
      <w:rFonts w:eastAsia="Courier New" w:cs="Times New Roman"/>
      <w:spacing w:val="-7"/>
      <w:sz w:val="17"/>
      <w:szCs w:val="17"/>
    </w:rPr>
  </w:style>
  <w:style w:type="paragraph" w:customStyle="1" w:styleId="Bodytext2110">
    <w:name w:val="Body text (21)1"/>
    <w:basedOn w:val="Normal"/>
    <w:uiPriority w:val="99"/>
    <w:rsid w:val="00F51BF3"/>
    <w:pPr>
      <w:widowControl w:val="0"/>
      <w:shd w:val="clear" w:color="auto" w:fill="FFFFFF"/>
      <w:spacing w:before="240" w:after="0" w:line="220" w:lineRule="exact"/>
      <w:ind w:hanging="260"/>
      <w:jc w:val="both"/>
    </w:pPr>
    <w:rPr>
      <w:rFonts w:eastAsia="Courier New" w:cs="Times New Roman"/>
      <w:spacing w:val="-7"/>
      <w:sz w:val="20"/>
      <w:szCs w:val="20"/>
    </w:rPr>
  </w:style>
  <w:style w:type="character" w:customStyle="1" w:styleId="Picturecaption5">
    <w:name w:val="Picture caption (5)_"/>
    <w:link w:val="Picturecaption50"/>
    <w:locked/>
    <w:rsid w:val="00F51BF3"/>
    <w:rPr>
      <w:spacing w:val="-7"/>
      <w:shd w:val="clear" w:color="auto" w:fill="FFFFFF"/>
    </w:rPr>
  </w:style>
  <w:style w:type="paragraph" w:customStyle="1" w:styleId="Picturecaption50">
    <w:name w:val="Picture caption (5)"/>
    <w:basedOn w:val="Normal"/>
    <w:link w:val="Picturecaption5"/>
    <w:rsid w:val="00F51BF3"/>
    <w:pPr>
      <w:widowControl w:val="0"/>
      <w:shd w:val="clear" w:color="auto" w:fill="FFFFFF"/>
      <w:spacing w:after="0" w:line="240" w:lineRule="atLeast"/>
    </w:pPr>
    <w:rPr>
      <w:spacing w:val="-7"/>
    </w:rPr>
  </w:style>
  <w:style w:type="paragraph" w:customStyle="1" w:styleId="Tablecaption41">
    <w:name w:val="Table caption (4)1"/>
    <w:basedOn w:val="Normal"/>
    <w:uiPriority w:val="99"/>
    <w:rsid w:val="00F51BF3"/>
    <w:pPr>
      <w:widowControl w:val="0"/>
      <w:shd w:val="clear" w:color="auto" w:fill="FFFFFF"/>
      <w:spacing w:after="0" w:line="240" w:lineRule="atLeast"/>
    </w:pPr>
    <w:rPr>
      <w:rFonts w:eastAsia="Courier New" w:cs="Times New Roman"/>
      <w:spacing w:val="-9"/>
      <w:sz w:val="21"/>
      <w:szCs w:val="21"/>
    </w:rPr>
  </w:style>
  <w:style w:type="character" w:customStyle="1" w:styleId="Bodytext13SmallCaps">
    <w:name w:val="Body text (13) + Small Caps"/>
    <w:rsid w:val="00F51BF3"/>
    <w:rPr>
      <w:smallCaps/>
      <w:spacing w:val="4"/>
      <w:sz w:val="18"/>
      <w:szCs w:val="18"/>
      <w:lang w:bidi="ar-SA"/>
    </w:rPr>
  </w:style>
  <w:style w:type="character" w:customStyle="1" w:styleId="BodytextExact">
    <w:name w:val="Body text Exact"/>
    <w:rsid w:val="00F51BF3"/>
    <w:rPr>
      <w:rFonts w:ascii="Times New Roman" w:hAnsi="Times New Roman" w:cs="Times New Roman" w:hint="default"/>
      <w:strike w:val="0"/>
      <w:dstrike w:val="0"/>
      <w:spacing w:val="3"/>
      <w:sz w:val="22"/>
      <w:szCs w:val="22"/>
      <w:u w:val="none"/>
      <w:effect w:val="none"/>
    </w:rPr>
  </w:style>
  <w:style w:type="character" w:customStyle="1" w:styleId="Bodytext3Spacing0ptExact">
    <w:name w:val="Body text (3) + Spacing 0 pt Exact"/>
    <w:rsid w:val="00F51BF3"/>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6Exact">
    <w:name w:val="Body text (6) Exact"/>
    <w:rsid w:val="00F51BF3"/>
    <w:rPr>
      <w:rFonts w:ascii="Georgia" w:hAnsi="Georgia" w:cs="Georgia" w:hint="default"/>
      <w:b/>
      <w:bCs/>
      <w:strike w:val="0"/>
      <w:dstrike w:val="0"/>
      <w:spacing w:val="-40"/>
      <w:sz w:val="58"/>
      <w:szCs w:val="58"/>
      <w:u w:val="none"/>
      <w:effect w:val="none"/>
    </w:rPr>
  </w:style>
  <w:style w:type="character" w:customStyle="1" w:styleId="Bodytext6Exact1">
    <w:name w:val="Body text (6) Exact1"/>
    <w:rsid w:val="00F51BF3"/>
    <w:rPr>
      <w:rFonts w:ascii="Georgia" w:hAnsi="Georgia" w:cs="Georgia" w:hint="default"/>
      <w:b/>
      <w:bCs/>
      <w:spacing w:val="-40"/>
      <w:sz w:val="58"/>
      <w:szCs w:val="58"/>
      <w:u w:val="single"/>
    </w:rPr>
  </w:style>
  <w:style w:type="character" w:customStyle="1" w:styleId="Bodytext7Exact1">
    <w:name w:val="Body text (7) Exact1"/>
    <w:rsid w:val="00F51BF3"/>
    <w:rPr>
      <w:rFonts w:ascii="Segoe UI" w:hAnsi="Segoe UI" w:cs="Segoe UI" w:hint="default"/>
      <w:noProof/>
      <w:spacing w:val="1"/>
      <w:sz w:val="8"/>
      <w:szCs w:val="8"/>
      <w:u w:val="single"/>
    </w:rPr>
  </w:style>
  <w:style w:type="character" w:customStyle="1" w:styleId="Bodytext8Exact">
    <w:name w:val="Body text (8) Exact"/>
    <w:rsid w:val="00F51BF3"/>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F51BF3"/>
    <w:rPr>
      <w:rFonts w:ascii="Times New Roman" w:hAnsi="Times New Roman" w:cs="Times New Roman" w:hint="default"/>
      <w:spacing w:val="11"/>
      <w:w w:val="60"/>
      <w:sz w:val="17"/>
      <w:szCs w:val="17"/>
      <w:u w:val="single"/>
    </w:rPr>
  </w:style>
  <w:style w:type="character" w:customStyle="1" w:styleId="Bodytext10Exact">
    <w:name w:val="Body text (10) Exact"/>
    <w:rsid w:val="00F51BF3"/>
    <w:rPr>
      <w:rFonts w:ascii="Arial Narrow" w:hAnsi="Arial Narrow" w:cs="Arial Narrow" w:hint="default"/>
      <w:i/>
      <w:iCs/>
      <w:strike w:val="0"/>
      <w:dstrike w:val="0"/>
      <w:noProof/>
      <w:sz w:val="105"/>
      <w:szCs w:val="105"/>
      <w:u w:val="none"/>
      <w:effect w:val="none"/>
    </w:rPr>
  </w:style>
  <w:style w:type="character" w:customStyle="1" w:styleId="Bodytext321">
    <w:name w:val="Body text (3)2"/>
    <w:rsid w:val="00F51BF3"/>
    <w:rPr>
      <w:rFonts w:ascii="Times New Roman" w:hAnsi="Times New Roman" w:cs="Times New Roman" w:hint="default"/>
      <w:strike w:val="0"/>
      <w:dstrike w:val="0"/>
      <w:color w:val="FFFFFF"/>
      <w:spacing w:val="6"/>
      <w:w w:val="60"/>
      <w:sz w:val="8"/>
      <w:szCs w:val="8"/>
      <w:u w:val="none"/>
      <w:effect w:val="none"/>
      <w:lang w:val="en-US" w:eastAsia="en-US" w:bidi="ar-SA"/>
    </w:rPr>
  </w:style>
  <w:style w:type="character" w:customStyle="1" w:styleId="PicturecaptionExact">
    <w:name w:val="Picture caption Exact"/>
    <w:rsid w:val="00F51BF3"/>
    <w:rPr>
      <w:rFonts w:ascii="Times New Roman" w:hAnsi="Times New Roman" w:cs="Times New Roman" w:hint="default"/>
      <w:b/>
      <w:bCs/>
      <w:strike w:val="0"/>
      <w:dstrike w:val="0"/>
      <w:spacing w:val="2"/>
      <w:sz w:val="22"/>
      <w:szCs w:val="22"/>
      <w:u w:val="none"/>
      <w:effect w:val="none"/>
    </w:rPr>
  </w:style>
  <w:style w:type="character" w:customStyle="1" w:styleId="Bodytext5Exact">
    <w:name w:val="Body text (5) Exact"/>
    <w:rsid w:val="00F51BF3"/>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rsid w:val="00F51BF3"/>
    <w:rPr>
      <w:rFonts w:ascii="Arial Narrow" w:hAnsi="Arial Narrow" w:cs="Arial Narrow" w:hint="default"/>
      <w:strike w:val="0"/>
      <w:dstrike w:val="0"/>
      <w:spacing w:val="6"/>
      <w:w w:val="80"/>
      <w:sz w:val="17"/>
      <w:szCs w:val="17"/>
      <w:u w:val="none"/>
      <w:effect w:val="none"/>
    </w:rPr>
  </w:style>
  <w:style w:type="character" w:customStyle="1" w:styleId="Bodytext2Exact">
    <w:name w:val="Body text (2) Exact"/>
    <w:rsid w:val="00F51BF3"/>
    <w:rPr>
      <w:rFonts w:ascii="Times New Roman" w:hAnsi="Times New Roman" w:cs="Times New Roman" w:hint="default"/>
      <w:b/>
      <w:bCs/>
      <w:strike w:val="0"/>
      <w:dstrike w:val="0"/>
      <w:spacing w:val="4"/>
      <w:sz w:val="25"/>
      <w:szCs w:val="25"/>
      <w:u w:val="none"/>
      <w:effect w:val="none"/>
    </w:rPr>
  </w:style>
  <w:style w:type="character" w:customStyle="1" w:styleId="Bodytext3NotItalic1">
    <w:name w:val="Body text (3) + Not Italic1"/>
    <w:aliases w:val="Spacing 0 pt Exact3"/>
    <w:rsid w:val="00F51BF3"/>
    <w:rPr>
      <w:rFonts w:ascii="Times New Roman" w:hAnsi="Times New Roman" w:cs="Times New Roman" w:hint="default"/>
      <w:i/>
      <w:iCs/>
      <w:strike w:val="0"/>
      <w:dstrike w:val="0"/>
      <w:spacing w:val="6"/>
      <w:w w:val="60"/>
      <w:sz w:val="25"/>
      <w:szCs w:val="25"/>
      <w:u w:val="none"/>
      <w:effect w:val="none"/>
      <w:lang w:bidi="ar-SA"/>
    </w:rPr>
  </w:style>
  <w:style w:type="character" w:customStyle="1" w:styleId="Bodytext11Exact">
    <w:name w:val="Body text (11) Exact"/>
    <w:rsid w:val="00F51BF3"/>
    <w:rPr>
      <w:rFonts w:ascii="Times New Roman" w:hAnsi="Times New Roman" w:cs="Times New Roman" w:hint="default"/>
      <w:strike w:val="0"/>
      <w:dstrike w:val="0"/>
      <w:noProof/>
      <w:spacing w:val="4"/>
      <w:sz w:val="18"/>
      <w:szCs w:val="18"/>
      <w:u w:val="none"/>
      <w:effect w:val="none"/>
    </w:rPr>
  </w:style>
  <w:style w:type="character" w:customStyle="1" w:styleId="PicturecaptionSpacing0ptExact">
    <w:name w:val="Picture caption + Spacing 0 pt Exact"/>
    <w:rsid w:val="00F51BF3"/>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62Spacing0pt">
    <w:name w:val="Heading #6 (2) + Spacing 0 pt"/>
    <w:rsid w:val="00F51BF3"/>
    <w:rPr>
      <w:b/>
      <w:bCs/>
      <w:spacing w:val="1"/>
      <w:sz w:val="22"/>
      <w:szCs w:val="22"/>
      <w:lang w:bidi="ar-SA"/>
    </w:rPr>
  </w:style>
  <w:style w:type="character" w:customStyle="1" w:styleId="Bodytext4NotBold">
    <w:name w:val="Body text (4) + Not Bold"/>
    <w:aliases w:val="Spacing 0 pt72"/>
    <w:rsid w:val="00F51BF3"/>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Italic">
    <w:name w:val="Footnote + Italic"/>
    <w:aliases w:val="Spacing 0 pt71,Body text + 6 pt"/>
    <w:rsid w:val="00F51BF3"/>
    <w:rPr>
      <w:rFonts w:ascii="Times New Roman" w:hAnsi="Times New Roman" w:cs="Times New Roman" w:hint="default"/>
      <w:i/>
      <w:iCs/>
      <w:strike w:val="0"/>
      <w:dstrike w:val="0"/>
      <w:spacing w:val="2"/>
      <w:sz w:val="18"/>
      <w:szCs w:val="18"/>
      <w:u w:val="none"/>
      <w:effect w:val="none"/>
      <w:lang w:bidi="ar-SA"/>
    </w:rPr>
  </w:style>
  <w:style w:type="character" w:customStyle="1" w:styleId="Footnote5NotBold">
    <w:name w:val="Footnote (5) + Not Bold"/>
    <w:aliases w:val="Spacing 0 pt66,Body text (6) + Not Italic1"/>
    <w:rsid w:val="00F51BF3"/>
    <w:rPr>
      <w:b/>
      <w:bCs/>
      <w:spacing w:val="8"/>
      <w:sz w:val="10"/>
      <w:szCs w:val="10"/>
      <w:lang w:bidi="ar-SA"/>
    </w:rPr>
  </w:style>
  <w:style w:type="character" w:customStyle="1" w:styleId="Footnote6NotBold">
    <w:name w:val="Footnote (6) + Not Bold"/>
    <w:aliases w:val="Spacing 0 pt65,Body text (2) + 12.5 pt"/>
    <w:rsid w:val="00F51BF3"/>
    <w:rPr>
      <w:b/>
      <w:bCs/>
      <w:spacing w:val="11"/>
      <w:sz w:val="9"/>
      <w:szCs w:val="9"/>
      <w:lang w:bidi="ar-SA"/>
    </w:rPr>
  </w:style>
  <w:style w:type="character" w:customStyle="1" w:styleId="BodytextImpact">
    <w:name w:val="Body text + Impact"/>
    <w:aliases w:val="8.5 pt,Spacing 0 pt64,Body text + Georgia,Spacing 0 pt76,Table caption (5) + 12 pt,Italic13,Body text + AngsanaUPC,17 pt"/>
    <w:rsid w:val="00F51BF3"/>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F51BF3"/>
    <w:rPr>
      <w:b/>
      <w:bCs/>
      <w:i/>
      <w:iCs/>
      <w:spacing w:val="4"/>
      <w:sz w:val="22"/>
      <w:szCs w:val="22"/>
      <w:lang w:bidi="ar-SA"/>
    </w:rPr>
  </w:style>
  <w:style w:type="character" w:customStyle="1" w:styleId="Bodytext7Spacing-1pt">
    <w:name w:val="Body text (7) + Spacing -1 pt"/>
    <w:rsid w:val="00F51BF3"/>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5Candara">
    <w:name w:val="Body text (5) + Candara"/>
    <w:aliases w:val="8.5 pt2,Spacing 0 pt58"/>
    <w:rsid w:val="00F51BF3"/>
    <w:rPr>
      <w:rFonts w:ascii="Candara" w:hAnsi="Candara" w:cs="Candara" w:hint="default"/>
      <w:b/>
      <w:bCs/>
      <w:strike w:val="0"/>
      <w:dstrike w:val="0"/>
      <w:noProof/>
      <w:spacing w:val="0"/>
      <w:sz w:val="17"/>
      <w:szCs w:val="17"/>
      <w:u w:val="none"/>
      <w:effect w:val="none"/>
      <w:lang w:bidi="ar-SA"/>
    </w:rPr>
  </w:style>
  <w:style w:type="character" w:customStyle="1" w:styleId="Tablecaption2Bold">
    <w:name w:val="Table caption (2) + Bold"/>
    <w:aliases w:val="Spacing 0 pt56,Table caption (7) + Italic"/>
    <w:rsid w:val="00F51BF3"/>
    <w:rPr>
      <w:rFonts w:ascii="Times New Roman" w:hAnsi="Times New Roman" w:cs="Times New Roman" w:hint="default"/>
      <w:b/>
      <w:bCs/>
      <w:strike w:val="0"/>
      <w:dstrike w:val="0"/>
      <w:spacing w:val="1"/>
      <w:sz w:val="22"/>
      <w:szCs w:val="22"/>
      <w:u w:val="none"/>
      <w:effect w:val="none"/>
      <w:lang w:bidi="ar-SA"/>
    </w:rPr>
  </w:style>
  <w:style w:type="character" w:customStyle="1" w:styleId="TablecaptionNotItalic">
    <w:name w:val="Table caption + Not Italic"/>
    <w:aliases w:val="Spacing 0 pt55,Body text + Italic2"/>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62Italic">
    <w:name w:val="Heading #6 (2) + Italic"/>
    <w:aliases w:val="Spacing 0 pt54,Body text (11) + Corbel,10 pt8"/>
    <w:rsid w:val="00F51BF3"/>
    <w:rPr>
      <w:b/>
      <w:bCs/>
      <w:i/>
      <w:iCs/>
      <w:spacing w:val="4"/>
      <w:sz w:val="22"/>
      <w:szCs w:val="22"/>
      <w:lang w:bidi="ar-SA"/>
    </w:rPr>
  </w:style>
  <w:style w:type="character" w:customStyle="1" w:styleId="Footnote9Candara">
    <w:name w:val="Footnote (9) + Candara"/>
    <w:aliases w:val="6.5 pt,Not Bold9,Spacing 0 pt51,Body text + Corbel2,Body text + 10.5 pt5,Body text + Constantia"/>
    <w:rsid w:val="00F51BF3"/>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F51BF3"/>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F51BF3"/>
    <w:rPr>
      <w:rFonts w:ascii="Impact" w:hAnsi="Impact" w:cs="Impact" w:hint="default"/>
      <w:b/>
      <w:bCs/>
      <w:spacing w:val="-2"/>
      <w:sz w:val="17"/>
      <w:szCs w:val="17"/>
      <w:lang w:bidi="ar-SA"/>
    </w:rPr>
  </w:style>
  <w:style w:type="character" w:customStyle="1" w:styleId="Bodytext4Italic">
    <w:name w:val="Body text (4) + Italic"/>
    <w:aliases w:val="Spacing 0 pt48,Body text + Corbel1,10 pt6,Body text (5) + 13 pt,Body text (4) + 13 pt"/>
    <w:rsid w:val="00F51BF3"/>
    <w:rPr>
      <w:rFonts w:ascii="Times New Roman" w:hAnsi="Times New Roman" w:cs="Times New Roman" w:hint="default"/>
      <w:b/>
      <w:bCs/>
      <w:i/>
      <w:iCs/>
      <w:strike w:val="0"/>
      <w:dstrike w:val="0"/>
      <w:spacing w:val="4"/>
      <w:w w:val="75"/>
      <w:sz w:val="22"/>
      <w:szCs w:val="22"/>
      <w:u w:val="none"/>
      <w:effect w:val="none"/>
      <w:lang w:bidi="ar-SA"/>
    </w:rPr>
  </w:style>
  <w:style w:type="character" w:customStyle="1" w:styleId="Footnote98pt">
    <w:name w:val="Footnote (9) + 8 pt"/>
    <w:aliases w:val="Spacing 0 pt44,Heading #4 + Italic"/>
    <w:rsid w:val="00F51BF3"/>
    <w:rPr>
      <w:b/>
      <w:bCs/>
      <w:spacing w:val="2"/>
      <w:sz w:val="16"/>
      <w:szCs w:val="16"/>
      <w:lang w:bidi="ar-SA"/>
    </w:rPr>
  </w:style>
  <w:style w:type="character" w:customStyle="1" w:styleId="Heading7Italic">
    <w:name w:val="Heading #7 + Italic"/>
    <w:aliases w:val="Spacing 0 pt43,Body text (12) + Not Italic1"/>
    <w:rsid w:val="00F51BF3"/>
    <w:rPr>
      <w:b/>
      <w:bCs/>
      <w:i/>
      <w:iCs/>
      <w:spacing w:val="4"/>
      <w:sz w:val="22"/>
      <w:szCs w:val="22"/>
      <w:lang w:bidi="ar-SA"/>
    </w:rPr>
  </w:style>
  <w:style w:type="character" w:customStyle="1" w:styleId="Bodytext3Spacing0pt1">
    <w:name w:val="Body text (3) + Spacing 0 pt1"/>
    <w:rsid w:val="00F51BF3"/>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98pt">
    <w:name w:val="Body text (9) + 8 pt"/>
    <w:aliases w:val="Spacing 0 pt38,Body text (11) + Corbel1,10 pt4,Body text + 10.5 pt4"/>
    <w:rsid w:val="00F51BF3"/>
    <w:rPr>
      <w:rFonts w:ascii="Times New Roman" w:hAnsi="Times New Roman" w:cs="Times New Roman" w:hint="default"/>
      <w:b/>
      <w:bCs/>
      <w:i/>
      <w:iCs/>
      <w:strike w:val="0"/>
      <w:dstrike w:val="0"/>
      <w:spacing w:val="2"/>
      <w:sz w:val="16"/>
      <w:szCs w:val="16"/>
      <w:u w:val="none"/>
      <w:effect w:val="none"/>
      <w:lang w:bidi="ar-SA"/>
    </w:rPr>
  </w:style>
  <w:style w:type="character" w:customStyle="1" w:styleId="Footnote6pt">
    <w:name w:val="Footnote + 6 pt"/>
    <w:aliases w:val="Spacing 0 pt37,Body text + Bold3"/>
    <w:rsid w:val="00F51BF3"/>
    <w:rPr>
      <w:rFonts w:ascii="Times New Roman" w:hAnsi="Times New Roman" w:cs="Times New Roman" w:hint="default"/>
      <w:strike w:val="0"/>
      <w:dstrike w:val="0"/>
      <w:spacing w:val="3"/>
      <w:sz w:val="12"/>
      <w:szCs w:val="12"/>
      <w:u w:val="none"/>
      <w:effect w:val="none"/>
      <w:lang w:bidi="ar-SA"/>
    </w:rPr>
  </w:style>
  <w:style w:type="character" w:customStyle="1" w:styleId="Footnote124pt">
    <w:name w:val="Footnote (12) + 4 pt"/>
    <w:aliases w:val="Spacing 0 pt36,Table caption (10) + Bold"/>
    <w:rsid w:val="00F51BF3"/>
    <w:rPr>
      <w:b/>
      <w:bCs/>
      <w:spacing w:val="10"/>
      <w:sz w:val="8"/>
      <w:szCs w:val="8"/>
      <w:lang w:bidi="ar-SA"/>
    </w:rPr>
  </w:style>
  <w:style w:type="character" w:customStyle="1" w:styleId="Heading5Italic">
    <w:name w:val="Heading #5 + Italic"/>
    <w:aliases w:val="Spacing 0 pt35,Body text (4) + Not Bold2"/>
    <w:rsid w:val="00F51BF3"/>
    <w:rPr>
      <w:rFonts w:ascii="Times New Roman" w:hAnsi="Times New Roman" w:cs="Times New Roman" w:hint="default"/>
      <w:i/>
      <w:iCs/>
      <w:strike w:val="0"/>
      <w:dstrike w:val="0"/>
      <w:noProof/>
      <w:spacing w:val="2"/>
      <w:sz w:val="22"/>
      <w:szCs w:val="22"/>
      <w:u w:val="none"/>
      <w:effect w:val="none"/>
      <w:lang w:bidi="ar-SA"/>
    </w:rPr>
  </w:style>
  <w:style w:type="character" w:customStyle="1" w:styleId="Footnote8pt">
    <w:name w:val="Footnote + 8 pt"/>
    <w:aliases w:val="Bold11,Spacing 0 pt34,Body text + 9 pt4,Body text + Georgia2,10 pt3,Body text + Arial3,15 pt3,Spacing 0 pt40,Heading #2 + 10.5 pt1,Body text (14) + Not Italic"/>
    <w:rsid w:val="00F51BF3"/>
    <w:rPr>
      <w:rFonts w:ascii="Times New Roman" w:hAnsi="Times New Roman" w:cs="Times New Roman" w:hint="default"/>
      <w:b/>
      <w:bCs/>
      <w:strike w:val="0"/>
      <w:dstrike w:val="0"/>
      <w:spacing w:val="2"/>
      <w:sz w:val="16"/>
      <w:szCs w:val="16"/>
      <w:u w:val="none"/>
      <w:effect w:val="none"/>
      <w:lang w:bidi="ar-SA"/>
    </w:rPr>
  </w:style>
  <w:style w:type="character" w:customStyle="1" w:styleId="Footnote11pt">
    <w:name w:val="Footnote + 11 pt"/>
    <w:aliases w:val="Spacing 0 pt33"/>
    <w:rsid w:val="00F51BF3"/>
    <w:rPr>
      <w:rFonts w:ascii="Times New Roman" w:hAnsi="Times New Roman" w:cs="Times New Roman" w:hint="default"/>
      <w:strike w:val="0"/>
      <w:dstrike w:val="0"/>
      <w:spacing w:val="3"/>
      <w:sz w:val="22"/>
      <w:szCs w:val="22"/>
      <w:u w:val="none"/>
      <w:effect w:val="none"/>
      <w:lang w:bidi="ar-SA"/>
    </w:rPr>
  </w:style>
  <w:style w:type="character" w:customStyle="1" w:styleId="Bodytext4Spacing0pt">
    <w:name w:val="Body text (4) + Spacing 0 pt"/>
    <w:rsid w:val="00F51BF3"/>
    <w:rPr>
      <w:rFonts w:ascii="Times New Roman" w:hAnsi="Times New Roman" w:cs="Times New Roman" w:hint="default"/>
      <w:b/>
      <w:bCs/>
      <w:spacing w:val="1"/>
      <w:w w:val="75"/>
      <w:sz w:val="22"/>
      <w:szCs w:val="22"/>
      <w:u w:val="single"/>
      <w:lang w:bidi="ar-SA"/>
    </w:rPr>
  </w:style>
  <w:style w:type="character" w:customStyle="1" w:styleId="Bodytext4Spacing0pt1">
    <w:name w:val="Body text (4) + Spacing 0 pt1"/>
    <w:rsid w:val="00F51BF3"/>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F51BF3"/>
    <w:rPr>
      <w:b/>
      <w:bCs/>
      <w:spacing w:val="6"/>
      <w:sz w:val="22"/>
      <w:szCs w:val="22"/>
      <w:u w:val="single"/>
      <w:lang w:bidi="ar-SA"/>
    </w:rPr>
  </w:style>
  <w:style w:type="character" w:customStyle="1" w:styleId="Heading72Spacing0pt1">
    <w:name w:val="Heading #7 (2) + Spacing 0 pt1"/>
    <w:rsid w:val="00F51BF3"/>
    <w:rPr>
      <w:b/>
      <w:bCs/>
      <w:spacing w:val="6"/>
      <w:sz w:val="22"/>
      <w:szCs w:val="22"/>
      <w:lang w:bidi="ar-SA"/>
    </w:rPr>
  </w:style>
  <w:style w:type="character" w:customStyle="1" w:styleId="Footnote8pt2">
    <w:name w:val="Footnote + 8 pt2"/>
    <w:aliases w:val="Bold9,Spacing 0 pt28,Body text + 9 pt2,Body text + 16 pt1,Body text + 4 pt2,Heading #2 + Not Bold1,Body text + 19.5 pt"/>
    <w:rsid w:val="00F51BF3"/>
    <w:rPr>
      <w:rFonts w:ascii="Times New Roman" w:hAnsi="Times New Roman" w:cs="Times New Roman" w:hint="default"/>
      <w:b/>
      <w:bCs/>
      <w:strike w:val="0"/>
      <w:dstrike w:val="0"/>
      <w:spacing w:val="3"/>
      <w:sz w:val="16"/>
      <w:szCs w:val="16"/>
      <w:u w:val="none"/>
      <w:effect w:val="none"/>
      <w:lang w:bidi="ar-SA"/>
    </w:rPr>
  </w:style>
  <w:style w:type="character" w:customStyle="1" w:styleId="Heading7Spacing0pt">
    <w:name w:val="Heading #7 + Spacing 0 pt"/>
    <w:rsid w:val="00F51BF3"/>
    <w:rPr>
      <w:b/>
      <w:bCs/>
      <w:spacing w:val="1"/>
      <w:sz w:val="22"/>
      <w:szCs w:val="22"/>
      <w:lang w:bidi="ar-SA"/>
    </w:rPr>
  </w:style>
  <w:style w:type="character" w:customStyle="1" w:styleId="Heading49pt">
    <w:name w:val="Heading #4 + 9 pt"/>
    <w:aliases w:val="Spacing 0 pt25,Body text (35) + Times New Roman1,6 pt1,Body text (18) + 13.5 pt"/>
    <w:rsid w:val="00F51BF3"/>
    <w:rPr>
      <w:rFonts w:ascii="Times New Roman" w:hAnsi="Times New Roman" w:cs="Times New Roman" w:hint="default"/>
      <w:i/>
      <w:iCs/>
      <w:strike w:val="0"/>
      <w:dstrike w:val="0"/>
      <w:spacing w:val="5"/>
      <w:sz w:val="18"/>
      <w:szCs w:val="18"/>
      <w:u w:val="none"/>
      <w:effect w:val="none"/>
      <w:lang w:bidi="ar-SA"/>
    </w:rPr>
  </w:style>
  <w:style w:type="character" w:customStyle="1" w:styleId="Footnote75pt">
    <w:name w:val="Footnote + 7.5 pt"/>
    <w:aliases w:val="Bold7,Spacing 0 pt23,Body text + 13.5 pt,Body text + 9 pt1,Italic9,Body text (2) + Not Italic1,Body text + 11.5 pt3,Table caption (2) + Not Italic2,Body text + 10 pt1,Body text (7) + 18.5 pt,Body text + 10.5 pt3,Body text + 8.5 pt2"/>
    <w:rsid w:val="00F51BF3"/>
    <w:rPr>
      <w:rFonts w:ascii="Times New Roman" w:hAnsi="Times New Roman" w:cs="Times New Roman" w:hint="default"/>
      <w:b/>
      <w:bCs/>
      <w:strike w:val="0"/>
      <w:dstrike w:val="0"/>
      <w:spacing w:val="1"/>
      <w:sz w:val="15"/>
      <w:szCs w:val="15"/>
      <w:u w:val="none"/>
      <w:effect w:val="none"/>
      <w:lang w:bidi="ar-SA"/>
    </w:rPr>
  </w:style>
  <w:style w:type="character" w:customStyle="1" w:styleId="Heading72115pt">
    <w:name w:val="Heading #7 (2) + 11.5 pt"/>
    <w:aliases w:val="Spacing 0 pt21"/>
    <w:rsid w:val="00F51BF3"/>
    <w:rPr>
      <w:b/>
      <w:bCs/>
      <w:spacing w:val="0"/>
      <w:sz w:val="23"/>
      <w:szCs w:val="23"/>
      <w:lang w:bidi="ar-SA"/>
    </w:rPr>
  </w:style>
  <w:style w:type="character" w:customStyle="1" w:styleId="Bodytext14TrebuchetMS">
    <w:name w:val="Body text (14) + Trebuchet MS"/>
    <w:aliases w:val="6.5 pt2"/>
    <w:rsid w:val="00F51BF3"/>
    <w:rPr>
      <w:rFonts w:ascii="Trebuchet MS" w:eastAsia="MS Mincho" w:hAnsi="Trebuchet MS" w:cs="Trebuchet MS" w:hint="default"/>
      <w:b/>
      <w:bCs/>
      <w:strike w:val="0"/>
      <w:dstrike w:val="0"/>
      <w:noProof/>
      <w:sz w:val="13"/>
      <w:szCs w:val="13"/>
      <w:u w:val="none"/>
      <w:effect w:val="none"/>
      <w:lang w:bidi="ar-SA"/>
    </w:rPr>
  </w:style>
  <w:style w:type="character" w:customStyle="1" w:styleId="Bodytext15Sylfaen">
    <w:name w:val="Body text (15) + Sylfaen"/>
    <w:aliases w:val="Spacing 0 pt17,Table caption (8) + Italic1"/>
    <w:rsid w:val="00F51BF3"/>
    <w:rPr>
      <w:rFonts w:ascii="Sylfaen" w:eastAsia="MS Mincho" w:hAnsi="Sylfaen" w:cs="Sylfaen" w:hint="default"/>
      <w:noProof/>
      <w:spacing w:val="0"/>
      <w:sz w:val="13"/>
      <w:szCs w:val="13"/>
      <w:lang w:bidi="ar-SA"/>
    </w:rPr>
  </w:style>
  <w:style w:type="character" w:customStyle="1" w:styleId="Heading7311pt">
    <w:name w:val="Heading #7 (3) + 11 pt"/>
    <w:aliases w:val="Spacing 0 pt16,Body text + 12 pt"/>
    <w:rsid w:val="00F51BF3"/>
    <w:rPr>
      <w:b/>
      <w:bCs/>
      <w:spacing w:val="6"/>
      <w:sz w:val="22"/>
      <w:szCs w:val="22"/>
      <w:u w:val="single"/>
      <w:lang w:bidi="ar-SA"/>
    </w:rPr>
  </w:style>
  <w:style w:type="character" w:customStyle="1" w:styleId="Bodytext15pt">
    <w:name w:val="Body text + 15 pt"/>
    <w:aliases w:val="Spacing 0 pt26,Body text + 10 pt3"/>
    <w:rsid w:val="00F51BF3"/>
    <w:rPr>
      <w:rFonts w:ascii="Times New Roman" w:hAnsi="Times New Roman" w:cs="Times New Roman" w:hint="default"/>
      <w:strike w:val="0"/>
      <w:dstrike w:val="0"/>
      <w:spacing w:val="-10"/>
      <w:sz w:val="30"/>
      <w:szCs w:val="30"/>
      <w:u w:val="none"/>
      <w:effect w:val="none"/>
      <w:lang w:bidi="ar-SA"/>
    </w:rPr>
  </w:style>
  <w:style w:type="character" w:customStyle="1" w:styleId="Heading1Spacing2pt">
    <w:name w:val="Heading #1 + Spacing 2 pt"/>
    <w:rsid w:val="00F51BF3"/>
    <w:rPr>
      <w:rFonts w:ascii="Times New Roman" w:hAnsi="Times New Roman" w:cs="Times New Roman" w:hint="default"/>
      <w:strike w:val="0"/>
      <w:dstrike w:val="0"/>
      <w:spacing w:val="44"/>
      <w:sz w:val="26"/>
      <w:szCs w:val="26"/>
      <w:u w:val="none"/>
      <w:effect w:val="none"/>
      <w:lang w:bidi="ar-SA"/>
    </w:rPr>
  </w:style>
  <w:style w:type="character" w:customStyle="1" w:styleId="TableofcontentsSpacing0pt">
    <w:name w:val="Table of contents + Spacing 0 pt"/>
    <w:rsid w:val="00F51BF3"/>
    <w:rPr>
      <w:noProof/>
      <w:spacing w:val="0"/>
      <w:lang w:bidi="ar-SA"/>
    </w:rPr>
  </w:style>
  <w:style w:type="character" w:customStyle="1" w:styleId="Footnote4SmallCaps">
    <w:name w:val="Footnote (4) + Small Caps"/>
    <w:rsid w:val="00F51BF3"/>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2a">
    <w:name w:val="Body text2"/>
    <w:rsid w:val="00F51BF3"/>
    <w:rPr>
      <w:rFonts w:ascii="Times New Roman" w:hAnsi="Times New Roman" w:cs="Times New Roman" w:hint="default"/>
      <w:strike w:val="0"/>
      <w:dstrike w:val="0"/>
      <w:spacing w:val="-7"/>
      <w:sz w:val="26"/>
      <w:szCs w:val="26"/>
      <w:u w:val="none"/>
      <w:effect w:val="none"/>
      <w:lang w:bidi="ar-SA"/>
    </w:rPr>
  </w:style>
  <w:style w:type="character" w:customStyle="1" w:styleId="BodytextSmallCaps">
    <w:name w:val="Body text + Small Caps"/>
    <w:rsid w:val="00F51BF3"/>
    <w:rPr>
      <w:rFonts w:ascii="Times New Roman" w:hAnsi="Times New Roman" w:cs="Times New Roman" w:hint="default"/>
      <w:smallCaps/>
      <w:strike w:val="0"/>
      <w:dstrike w:val="0"/>
      <w:sz w:val="26"/>
      <w:szCs w:val="26"/>
      <w:u w:val="none"/>
      <w:effect w:val="none"/>
      <w:lang w:bidi="ar-SA"/>
    </w:rPr>
  </w:style>
  <w:style w:type="character" w:customStyle="1" w:styleId="Bodytext7SmallCaps">
    <w:name w:val="Body text (7) + Small Caps"/>
    <w:rsid w:val="00F51BF3"/>
    <w:rPr>
      <w:rFonts w:ascii="Times New Roman" w:hAnsi="Times New Roman" w:cs="Times New Roman" w:hint="default"/>
      <w:i/>
      <w:iCs/>
      <w:smallCaps/>
      <w:strike w:val="0"/>
      <w:dstrike w:val="0"/>
      <w:spacing w:val="4"/>
      <w:sz w:val="20"/>
      <w:szCs w:val="20"/>
      <w:u w:val="none"/>
      <w:effect w:val="none"/>
      <w:lang w:bidi="ar-SA"/>
    </w:rPr>
  </w:style>
  <w:style w:type="character" w:customStyle="1" w:styleId="Bodytext13pt4">
    <w:name w:val="Body text + 13 pt4"/>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3a">
    <w:name w:val="Body text3"/>
    <w:rsid w:val="00F51BF3"/>
    <w:rPr>
      <w:rFonts w:ascii="Times New Roman" w:hAnsi="Times New Roman" w:cs="Times New Roman" w:hint="default"/>
      <w:spacing w:val="-8"/>
      <w:sz w:val="27"/>
      <w:szCs w:val="27"/>
      <w:u w:val="single"/>
      <w:lang w:bidi="ar-SA"/>
    </w:rPr>
  </w:style>
  <w:style w:type="character" w:customStyle="1" w:styleId="Bodytext13pt2">
    <w:name w:val="Body text + 13 pt2"/>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16Spacing0pt">
    <w:name w:val="Body text (16) + Spacing 0 pt"/>
    <w:rsid w:val="00F51BF3"/>
    <w:rPr>
      <w:rFonts w:ascii="Times New Roman" w:hAnsi="Times New Roman" w:cs="Times New Roman" w:hint="default"/>
      <w:b w:val="0"/>
      <w:bCs w:val="0"/>
      <w:strike w:val="0"/>
      <w:dstrike w:val="0"/>
      <w:noProof/>
      <w:spacing w:val="14"/>
      <w:u w:val="none"/>
      <w:effect w:val="none"/>
      <w:lang w:bidi="ar-SA"/>
    </w:rPr>
  </w:style>
  <w:style w:type="character" w:customStyle="1" w:styleId="Bodytext20Spacing0pt">
    <w:name w:val="Body text (20) + Spacing 0 pt"/>
    <w:rsid w:val="00F51BF3"/>
    <w:rPr>
      <w:rFonts w:ascii="Times New Roman" w:hAnsi="Times New Roman" w:cs="Times New Roman" w:hint="default"/>
      <w:b/>
      <w:bCs/>
      <w:strike w:val="0"/>
      <w:dstrike w:val="0"/>
      <w:spacing w:val="-5"/>
      <w:sz w:val="17"/>
      <w:szCs w:val="17"/>
      <w:u w:val="none"/>
      <w:effect w:val="none"/>
      <w:lang w:bidi="ar-SA"/>
    </w:rPr>
  </w:style>
  <w:style w:type="character" w:customStyle="1" w:styleId="Bodytext18Spacing0pt">
    <w:name w:val="Body text (18) + Spacing 0 pt"/>
    <w:rsid w:val="00F51BF3"/>
    <w:rPr>
      <w:rFonts w:ascii="Times New Roman" w:hAnsi="Times New Roman" w:cs="Times New Roman" w:hint="default"/>
      <w:b/>
      <w:bCs/>
      <w:spacing w:val="-7"/>
      <w:sz w:val="17"/>
      <w:szCs w:val="17"/>
      <w:u w:val="single"/>
      <w:lang w:bidi="ar-SA"/>
    </w:rPr>
  </w:style>
  <w:style w:type="character" w:customStyle="1" w:styleId="Bodytext18Spacing0pt1">
    <w:name w:val="Body text (18) + Spacing 0 pt1"/>
    <w:rsid w:val="00F51BF3"/>
    <w:rPr>
      <w:rFonts w:ascii="Times New Roman" w:hAnsi="Times New Roman" w:cs="Times New Roman" w:hint="default"/>
      <w:b/>
      <w:bCs/>
      <w:strike w:val="0"/>
      <w:dstrike w:val="0"/>
      <w:noProof/>
      <w:spacing w:val="-7"/>
      <w:sz w:val="17"/>
      <w:szCs w:val="17"/>
      <w:u w:val="none"/>
      <w:effect w:val="none"/>
      <w:lang w:bidi="ar-SA"/>
    </w:rPr>
  </w:style>
  <w:style w:type="character" w:customStyle="1" w:styleId="Bodytext7Spacing1pt">
    <w:name w:val="Body text (7) + Spacing 1 pt"/>
    <w:rsid w:val="00F51BF3"/>
    <w:rPr>
      <w:rFonts w:ascii="Times New Roman" w:hAnsi="Times New Roman" w:cs="Times New Roman" w:hint="default"/>
      <w:i/>
      <w:iCs/>
      <w:strike w:val="0"/>
      <w:dstrike w:val="0"/>
      <w:spacing w:val="39"/>
      <w:sz w:val="21"/>
      <w:szCs w:val="21"/>
      <w:u w:val="none"/>
      <w:effect w:val="none"/>
      <w:lang w:bidi="ar-SA"/>
    </w:rPr>
  </w:style>
  <w:style w:type="character" w:customStyle="1" w:styleId="Bodytext18Spacing2pt">
    <w:name w:val="Body text (18) + Spacing 2 pt"/>
    <w:rsid w:val="00F51BF3"/>
    <w:rPr>
      <w:rFonts w:ascii="Times New Roman" w:hAnsi="Times New Roman" w:cs="Times New Roman" w:hint="default"/>
      <w:b/>
      <w:bCs/>
      <w:strike w:val="0"/>
      <w:dstrike w:val="0"/>
      <w:spacing w:val="45"/>
      <w:sz w:val="17"/>
      <w:szCs w:val="17"/>
      <w:u w:val="none"/>
      <w:effect w:val="none"/>
      <w:lang w:bidi="ar-SA"/>
    </w:rPr>
  </w:style>
  <w:style w:type="character" w:styleId="Emphasis">
    <w:name w:val="Emphasis"/>
    <w:uiPriority w:val="20"/>
    <w:qFormat/>
    <w:rsid w:val="00393B89"/>
    <w:rPr>
      <w:i/>
      <w:iCs w:val="0"/>
    </w:rPr>
  </w:style>
  <w:style w:type="paragraph" w:styleId="TOC2">
    <w:name w:val="toc 2"/>
    <w:basedOn w:val="Normal"/>
    <w:next w:val="Normal"/>
    <w:autoRedefine/>
    <w:uiPriority w:val="99"/>
    <w:semiHidden/>
    <w:unhideWhenUsed/>
    <w:rsid w:val="00393B89"/>
    <w:pPr>
      <w:spacing w:after="0" w:line="240" w:lineRule="auto"/>
      <w:ind w:left="240"/>
    </w:pPr>
    <w:rPr>
      <w:rFonts w:eastAsia="Times New Roman" w:cs="Times New Roman"/>
      <w:szCs w:val="24"/>
      <w:lang w:eastAsia="vi-VN"/>
    </w:rPr>
  </w:style>
  <w:style w:type="paragraph" w:styleId="TOC3">
    <w:name w:val="toc 3"/>
    <w:basedOn w:val="Normal"/>
    <w:next w:val="Normal"/>
    <w:autoRedefine/>
    <w:uiPriority w:val="99"/>
    <w:semiHidden/>
    <w:unhideWhenUsed/>
    <w:rsid w:val="00393B89"/>
    <w:pPr>
      <w:spacing w:after="0" w:line="240" w:lineRule="auto"/>
      <w:ind w:left="480"/>
    </w:pPr>
    <w:rPr>
      <w:rFonts w:eastAsia="Times New Roman" w:cs="Times New Roman"/>
      <w:szCs w:val="24"/>
      <w:lang w:eastAsia="vi-VN"/>
    </w:rPr>
  </w:style>
  <w:style w:type="character" w:customStyle="1" w:styleId="BodyTextIndentChar2">
    <w:name w:val="Body Text Indent Char2"/>
    <w:aliases w:val="Body Text Indent Char1 Char2,Body Text Indent Char1 Char Char Char Char2,Body Text Indent Char1 Char Char Char2,Body Text Indent Char1 Char Char Char Char  Char Char Char Char1"/>
    <w:semiHidden/>
    <w:locked/>
    <w:rsid w:val="00393B89"/>
    <w:rPr>
      <w:rFonts w:ascii=".VnTime" w:hAnsi=".VnTime"/>
      <w:i/>
      <w:lang w:val="x-none" w:eastAsia="x-none"/>
    </w:rPr>
  </w:style>
  <w:style w:type="paragraph" w:styleId="BlockText">
    <w:name w:val="Block Text"/>
    <w:basedOn w:val="Normal"/>
    <w:uiPriority w:val="99"/>
    <w:semiHidden/>
    <w:unhideWhenUsed/>
    <w:rsid w:val="00393B89"/>
    <w:pPr>
      <w:tabs>
        <w:tab w:val="left" w:pos="454"/>
        <w:tab w:val="left" w:pos="567"/>
        <w:tab w:val="left" w:pos="9270"/>
      </w:tabs>
      <w:spacing w:after="120" w:line="240" w:lineRule="auto"/>
      <w:ind w:left="450" w:right="49"/>
      <w:jc w:val="center"/>
    </w:pPr>
    <w:rPr>
      <w:rFonts w:ascii=".VnTime" w:eastAsia="Times New Roman" w:hAnsi=".VnTime" w:cs="Times New Roman"/>
      <w:b/>
      <w:sz w:val="28"/>
      <w:szCs w:val="28"/>
      <w:lang w:eastAsia="vi-VN"/>
    </w:rPr>
  </w:style>
  <w:style w:type="paragraph" w:styleId="TOCHeading">
    <w:name w:val="TOC Heading"/>
    <w:basedOn w:val="Heading1"/>
    <w:next w:val="Normal"/>
    <w:uiPriority w:val="99"/>
    <w:qFormat/>
    <w:rsid w:val="00393B89"/>
    <w:pPr>
      <w:keepLines/>
      <w:spacing w:before="480" w:line="276" w:lineRule="auto"/>
      <w:jc w:val="left"/>
      <w:outlineLvl w:val="9"/>
    </w:pPr>
    <w:rPr>
      <w:rFonts w:ascii="Cambria" w:eastAsia="MS Gothic" w:hAnsi="Cambria"/>
      <w:color w:val="365F91"/>
      <w:sz w:val="28"/>
      <w:szCs w:val="28"/>
      <w:lang w:val="x-none" w:eastAsia="ja-JP"/>
    </w:rPr>
  </w:style>
  <w:style w:type="paragraph" w:customStyle="1" w:styleId="TimesNewRoman14pt">
    <w:name w:val="Times New Roman 14pt"/>
    <w:basedOn w:val="Normal"/>
    <w:uiPriority w:val="99"/>
    <w:rsid w:val="00393B89"/>
    <w:pPr>
      <w:spacing w:beforeLines="24" w:after="0" w:line="288" w:lineRule="auto"/>
      <w:ind w:firstLine="720"/>
      <w:jc w:val="both"/>
    </w:pPr>
    <w:rPr>
      <w:rFonts w:eastAsia="Batang" w:cs="Times New Roman"/>
      <w:spacing w:val="4"/>
      <w:sz w:val="28"/>
      <w:szCs w:val="24"/>
      <w:lang w:eastAsia="vi-VN"/>
    </w:rPr>
  </w:style>
  <w:style w:type="paragraph" w:customStyle="1" w:styleId="DieuCharCharChar">
    <w:name w:val="Dieu Char Char Char"/>
    <w:basedOn w:val="Normal"/>
    <w:autoRedefine/>
    <w:uiPriority w:val="99"/>
    <w:rsid w:val="00393B89"/>
    <w:pPr>
      <w:spacing w:before="120" w:after="120" w:line="240" w:lineRule="auto"/>
      <w:ind w:firstLine="720"/>
      <w:jc w:val="both"/>
    </w:pPr>
    <w:rPr>
      <w:rFonts w:eastAsia="Times New Roman" w:cs="Times New Roman"/>
      <w:sz w:val="28"/>
      <w:szCs w:val="28"/>
      <w:lang w:eastAsia="vi-VN"/>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
    <w:name w:val="Char Char Char1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
    <w:name w:val="Char Char4 Char Char Char Char Char Char Char Char Char Char Char Char1 Char Char Char1 Char Char Char1 Char Char Char2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
    <w:name w:val="Char Char Char1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
    <w:name w:val="Char Char4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DieuCharChar">
    <w:name w:val="Dieu Char Char"/>
    <w:link w:val="DieuChar0"/>
    <w:locked/>
    <w:rsid w:val="00393B89"/>
    <w:rPr>
      <w:b/>
      <w:sz w:val="28"/>
      <w:lang w:val="en-US"/>
    </w:rPr>
  </w:style>
  <w:style w:type="paragraph" w:customStyle="1" w:styleId="DieuChar0">
    <w:name w:val="Dieu Char"/>
    <w:basedOn w:val="Normal"/>
    <w:link w:val="DieuCharChar"/>
    <w:autoRedefine/>
    <w:rsid w:val="00393B89"/>
    <w:pPr>
      <w:autoSpaceDE w:val="0"/>
      <w:autoSpaceDN w:val="0"/>
      <w:spacing w:before="120" w:after="0" w:line="240" w:lineRule="auto"/>
      <w:ind w:firstLine="720"/>
      <w:jc w:val="both"/>
    </w:pPr>
    <w:rPr>
      <w:b/>
      <w:sz w:val="28"/>
      <w:lang w:val="en-US"/>
    </w:rPr>
  </w:style>
  <w:style w:type="paragraph" w:customStyle="1" w:styleId="CharChar4CharCharCharCharCharCharCharCharCharCharCharChar1CharCharChar1CharCharChar1CharCharChar2Char6">
    <w:name w:val="Char Char4 Char Char Char Char Char Char Char Char Char Char Char Char1 Char Char Char1 Char Char Char1 Char Char Char2 Char6"/>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
    <w:name w:val="Char Char Char1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Body1">
    <w:name w:val="Body 1"/>
    <w:uiPriority w:val="99"/>
    <w:rsid w:val="00393B89"/>
    <w:pPr>
      <w:spacing w:after="0" w:line="240" w:lineRule="auto"/>
      <w:outlineLvl w:val="0"/>
    </w:pPr>
    <w:rPr>
      <w:rFonts w:eastAsia="ヒラギノ角ゴ Pro W3" w:cs="Times New Roman"/>
      <w:color w:val="000000"/>
      <w:szCs w:val="28"/>
      <w:lang w:eastAsia="vi-VN"/>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4">
    <w:name w:val="Char Char Char Char Char Char Char Char Char Char Char Char Char Char Char Char Char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3">
    <w:name w:val="Char Char Char Char Char Char 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3">
    <w:name w:val="Char Char Char1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3">
    <w:name w:val="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5">
    <w:name w:val="Char Char4 Char Char Char Char Char Char Char Char Char Char Char Char1 Char Char Char1 Char Char Char1 Char Char Char2 Char5"/>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3">
    <w:name w:val="Char Char Char Char Char Char Char Char Char Char3"/>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3">
    <w:name w:val="Char Char Char1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3">
    <w:name w:val="Char Char4 Char Char Char Char1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3">
    <w:name w:val="Char Char Char1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3">
    <w:name w:val="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able0020normal">
    <w:name w:val="table_0020normal"/>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harChar4CharCharCharCharCharCharCharCharCharCharCharChar1CharCharChar1CharCharChar1CharCharChar2Char2">
    <w:name w:val="Char Char4 Char Char Char Char Char Char Char Char Char Char Char Char1 Char Char Char1 Char Char Char1 Char Char Char2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1">
    <w:name w:val="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1">
    <w:name w:val="Char Char Char1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1">
    <w:name w:val="Char Char4 Char Char Char Char Char Char Char Char Char Char Char Char1 Char Char Char1 Char Char Char1 Char Char Char2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1">
    <w:name w:val="Char Char Char Char Char Char Char Char Char Char1"/>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1">
    <w:name w:val="Char Char Char1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1">
    <w:name w:val="Char Char4 Char Char Char Char1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1">
    <w:name w:val="Char Char Char1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1">
    <w:name w:val="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ieudedautien">
    <w:name w:val="tieudedautien"/>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olorfulList-Accent11">
    <w:name w:val="Colorful List - Accent 11"/>
    <w:basedOn w:val="Normal"/>
    <w:uiPriority w:val="99"/>
    <w:qFormat/>
    <w:rsid w:val="00393B89"/>
    <w:pPr>
      <w:spacing w:after="0" w:line="240" w:lineRule="auto"/>
      <w:ind w:left="720"/>
      <w:contextualSpacing/>
    </w:pPr>
    <w:rPr>
      <w:rFonts w:eastAsia="Times New Roman" w:cs="Times New Roman"/>
      <w:sz w:val="28"/>
      <w:szCs w:val="28"/>
      <w:lang w:eastAsia="vi-VN"/>
    </w:rPr>
  </w:style>
  <w:style w:type="paragraph" w:customStyle="1" w:styleId="StyleHeading214ptFirstline127cmBefore6pt">
    <w:name w:val="Style Heading 2 + 14 pt First line:  1.27 cm Before:  6 pt"/>
    <w:basedOn w:val="Heading2"/>
    <w:uiPriority w:val="99"/>
    <w:rsid w:val="00393B89"/>
    <w:pPr>
      <w:autoSpaceDE/>
      <w:autoSpaceDN/>
      <w:spacing w:before="120"/>
      <w:ind w:firstLine="720"/>
      <w:jc w:val="left"/>
    </w:pPr>
    <w:rPr>
      <w:rFonts w:ascii="Times New Roman" w:hAnsi="Times New Roman"/>
      <w:color w:val="auto"/>
      <w:sz w:val="28"/>
      <w:szCs w:val="20"/>
      <w:lang w:val="vi-VN" w:eastAsia="vi-VN"/>
    </w:rPr>
  </w:style>
  <w:style w:type="paragraph" w:customStyle="1" w:styleId="BodyTextTimesNewRoman">
    <w:name w:val="Body Text  + Times New Roman"/>
    <w:aliases w:val="Justified,First line:  1.27 cm,Line ..."/>
    <w:basedOn w:val="BodyText2"/>
    <w:uiPriority w:val="99"/>
    <w:rsid w:val="00393B89"/>
    <w:pPr>
      <w:spacing w:line="360" w:lineRule="exact"/>
      <w:ind w:firstLine="720"/>
    </w:pPr>
    <w:rPr>
      <w:rFonts w:ascii="Times New Roman" w:hAnsi="Times New Roman"/>
      <w:i/>
      <w:sz w:val="28"/>
      <w:lang w:val="vi-VN" w:eastAsia="vi-VN"/>
    </w:rPr>
  </w:style>
  <w:style w:type="character" w:customStyle="1" w:styleId="StyleHeading2NotBoldChar">
    <w:name w:val="Style Heading 2 + Not Bold Char"/>
    <w:link w:val="StyleHeading2NotBold"/>
    <w:locked/>
    <w:rsid w:val="00393B89"/>
    <w:rPr>
      <w:rFonts w:ascii=".VnTimeH" w:hAnsi=".VnTimeH"/>
      <w:b/>
      <w:sz w:val="28"/>
      <w:lang w:val="en-US" w:eastAsia="vi-VN"/>
    </w:rPr>
  </w:style>
  <w:style w:type="paragraph" w:customStyle="1" w:styleId="StyleHeading2NotBold">
    <w:name w:val="Style Heading 2 + Not Bold"/>
    <w:basedOn w:val="Heading2"/>
    <w:link w:val="StyleHeading2NotBoldChar"/>
    <w:rsid w:val="00393B89"/>
    <w:pPr>
      <w:tabs>
        <w:tab w:val="left" w:pos="720"/>
      </w:tabs>
      <w:autoSpaceDE/>
      <w:autoSpaceDN/>
      <w:spacing w:before="120"/>
      <w:ind w:firstLine="720"/>
      <w:jc w:val="left"/>
    </w:pPr>
    <w:rPr>
      <w:rFonts w:ascii=".VnTimeH" w:eastAsiaTheme="minorHAnsi" w:hAnsi=".VnTimeH" w:cstheme="minorBidi"/>
      <w:bCs w:val="0"/>
      <w:color w:val="auto"/>
      <w:sz w:val="28"/>
      <w:szCs w:val="22"/>
      <w:lang w:val="en-US" w:eastAsia="vi-VN"/>
    </w:rPr>
  </w:style>
  <w:style w:type="paragraph" w:customStyle="1" w:styleId="CharCharCharCharCharCharCharCharCharCharCharCharCharCharCharCharCharChar2">
    <w:name w:val="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4">
    <w:name w:val="Char Char4 Char Char Char Char Char Char Char Char Char Char Char Char1 Char Char Char1 Char Char Char1 Char Char Char2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3">
    <w:name w:val="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2">
    <w:name w:val="Char Char Char1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2">
    <w:name w:val="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3">
    <w:name w:val="Char Char4 Char Char Char Char Char Char Char Char Char Char Char Char1 Char Char Char1 Char Char Char1 Char Char Char2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2">
    <w:name w:val="Char Char Char Char Char Char Char Char Char Char2"/>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2">
    <w:name w:val="Char Char Char1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2">
    <w:name w:val="Char Char4 Char Char Char Char1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2">
    <w:name w:val="Char Char Char1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2">
    <w:name w:val="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BodyTextIndentChar1CharCharCharCharCharCharCharCharCharChar">
    <w:name w:val="Body Text Indent Char1 Char Char Char Char  Char Char Char Char Char Char"/>
    <w:rsid w:val="00393B89"/>
    <w:rPr>
      <w:rFonts w:ascii=".VnTime" w:hAnsi=".VnTime" w:hint="default"/>
      <w:i/>
      <w:iCs w:val="0"/>
      <w:sz w:val="28"/>
      <w:lang w:val="en-US" w:eastAsia="en-US"/>
    </w:rPr>
  </w:style>
  <w:style w:type="character" w:customStyle="1" w:styleId="CharChar12">
    <w:name w:val="Char Char12"/>
    <w:rsid w:val="00393B89"/>
    <w:rPr>
      <w:rFonts w:ascii="Cambria" w:hAnsi="Cambria" w:hint="default"/>
      <w:b/>
      <w:bCs w:val="0"/>
      <w:i/>
      <w:iCs w:val="0"/>
      <w:sz w:val="28"/>
    </w:rPr>
  </w:style>
  <w:style w:type="character" w:customStyle="1" w:styleId="apple-style-span">
    <w:name w:val="apple-style-span"/>
    <w:rsid w:val="00393B89"/>
  </w:style>
  <w:style w:type="character" w:customStyle="1" w:styleId="BodyText3Char2">
    <w:name w:val="Body Text 3 Char2"/>
    <w:rsid w:val="00393B89"/>
    <w:rPr>
      <w:rFonts w:ascii=".VnTime" w:hAnsi=".VnTime" w:hint="default"/>
      <w:i/>
      <w:iCs w:val="0"/>
      <w:sz w:val="28"/>
      <w:lang w:val="en-US" w:eastAsia="en-US"/>
    </w:rPr>
  </w:style>
  <w:style w:type="character" w:customStyle="1" w:styleId="BodyText3Char3">
    <w:name w:val="Body Text 3 Char3"/>
    <w:rsid w:val="00393B89"/>
    <w:rPr>
      <w:rFonts w:ascii=".VnTime" w:hAnsi=".VnTime" w:hint="default"/>
      <w:i/>
      <w:iCs w:val="0"/>
      <w:sz w:val="28"/>
      <w:lang w:val="en-US" w:eastAsia="en-US"/>
    </w:rPr>
  </w:style>
  <w:style w:type="character" w:customStyle="1" w:styleId="time">
    <w:name w:val="time"/>
    <w:rsid w:val="00393B89"/>
    <w:rPr>
      <w:rFonts w:ascii="Times New Roman" w:hAnsi="Times New Roman" w:cs="Times New Roman" w:hint="default"/>
    </w:rPr>
  </w:style>
  <w:style w:type="character" w:customStyle="1" w:styleId="sizedate1">
    <w:name w:val="size_date1"/>
    <w:rsid w:val="00393B89"/>
    <w:rPr>
      <w:rFonts w:ascii="Verdana" w:hAnsi="Verdana" w:hint="default"/>
      <w:color w:val="333333"/>
      <w:sz w:val="15"/>
      <w:szCs w:val="15"/>
    </w:rPr>
  </w:style>
  <w:style w:type="character" w:customStyle="1" w:styleId="st1">
    <w:name w:val="st1"/>
    <w:basedOn w:val="DefaultParagraphFont"/>
    <w:rsid w:val="00393B89"/>
  </w:style>
  <w:style w:type="character" w:customStyle="1" w:styleId="Bodytext3135pt">
    <w:name w:val="Body text (3) + 13.5 pt"/>
    <w:basedOn w:val="Bodytext31"/>
    <w:rsid w:val="00C86446"/>
    <w:rPr>
      <w:i/>
      <w:iCs/>
      <w:spacing w:val="6"/>
      <w:w w:val="60"/>
      <w:sz w:val="27"/>
      <w:szCs w:val="27"/>
      <w:shd w:val="clear" w:color="auto" w:fill="FFFFFF"/>
      <w:lang w:bidi="ar-SA"/>
    </w:rPr>
  </w:style>
  <w:style w:type="character" w:customStyle="1" w:styleId="Bodytext3135pt1">
    <w:name w:val="Body text (3) + 13.5 pt1"/>
    <w:basedOn w:val="Bodytext31"/>
    <w:rsid w:val="00C86446"/>
    <w:rPr>
      <w:i/>
      <w:iCs/>
      <w:noProof/>
      <w:spacing w:val="6"/>
      <w:w w:val="60"/>
      <w:sz w:val="27"/>
      <w:szCs w:val="27"/>
      <w:shd w:val="clear" w:color="auto" w:fill="FFFFFF"/>
      <w:lang w:bidi="ar-SA"/>
    </w:rPr>
  </w:style>
  <w:style w:type="character" w:customStyle="1" w:styleId="Bodytext57">
    <w:name w:val="Body text5"/>
    <w:basedOn w:val="Bodytext0"/>
    <w:rsid w:val="00C86446"/>
    <w:rPr>
      <w:sz w:val="28"/>
      <w:szCs w:val="28"/>
      <w:shd w:val="clear" w:color="auto" w:fill="FFFFFF"/>
    </w:rPr>
  </w:style>
  <w:style w:type="character" w:customStyle="1" w:styleId="Bodytext4a">
    <w:name w:val="Body text4"/>
    <w:basedOn w:val="Bodytext0"/>
    <w:rsid w:val="00C86446"/>
    <w:rPr>
      <w:sz w:val="28"/>
      <w:szCs w:val="28"/>
      <w:u w:val="single"/>
      <w:shd w:val="clear" w:color="auto" w:fill="FFFFFF"/>
    </w:rPr>
  </w:style>
  <w:style w:type="character" w:customStyle="1" w:styleId="Bodytext521">
    <w:name w:val="Body text (5)2"/>
    <w:basedOn w:val="Bodytext5"/>
    <w:rsid w:val="00C86446"/>
    <w:rPr>
      <w:b w:val="0"/>
      <w:bCs w:val="0"/>
      <w:sz w:val="28"/>
      <w:szCs w:val="28"/>
      <w:shd w:val="clear" w:color="auto" w:fill="FFFFFF"/>
    </w:rPr>
  </w:style>
  <w:style w:type="character" w:customStyle="1" w:styleId="Heading1165pt">
    <w:name w:val="Heading #1 + 16.5 pt"/>
    <w:aliases w:val="Italic8"/>
    <w:basedOn w:val="Heading10"/>
    <w:rsid w:val="00C86446"/>
    <w:rPr>
      <w:b/>
      <w:bCs/>
      <w:i/>
      <w:iCs/>
      <w:sz w:val="33"/>
      <w:szCs w:val="33"/>
      <w:shd w:val="clear" w:color="auto" w:fill="FFFFFF"/>
    </w:rPr>
  </w:style>
  <w:style w:type="character" w:customStyle="1" w:styleId="Heading116pt">
    <w:name w:val="Heading #1 + 16 pt"/>
    <w:aliases w:val="Italic7"/>
    <w:basedOn w:val="Heading10"/>
    <w:rsid w:val="00C86446"/>
    <w:rPr>
      <w:b/>
      <w:bCs/>
      <w:i/>
      <w:iCs/>
      <w:noProof/>
      <w:sz w:val="32"/>
      <w:szCs w:val="32"/>
      <w:shd w:val="clear" w:color="auto" w:fill="FFFFFF"/>
    </w:rPr>
  </w:style>
  <w:style w:type="character" w:customStyle="1" w:styleId="Bodytext2105pt">
    <w:name w:val="Body text (2) + 10.5 pt"/>
    <w:basedOn w:val="Bodytext20"/>
    <w:rsid w:val="00C86446"/>
    <w:rPr>
      <w:rFonts w:ascii="Segoe UI" w:hAnsi="Segoe UI" w:cs="Segoe UI"/>
      <w:b/>
      <w:bCs/>
      <w:sz w:val="21"/>
      <w:szCs w:val="21"/>
      <w:shd w:val="clear" w:color="auto" w:fill="FFFFFF"/>
    </w:rPr>
  </w:style>
  <w:style w:type="character" w:customStyle="1" w:styleId="HeaderorfooterItalic">
    <w:name w:val="Header or footer + Italic"/>
    <w:basedOn w:val="Headerorfooter"/>
    <w:rsid w:val="00C86446"/>
    <w:rPr>
      <w:b/>
      <w:bCs/>
      <w:i/>
      <w:iCs/>
      <w:sz w:val="23"/>
      <w:szCs w:val="23"/>
      <w:shd w:val="clear" w:color="auto" w:fill="FFFFFF"/>
    </w:rPr>
  </w:style>
  <w:style w:type="character" w:customStyle="1" w:styleId="Bodytext7NotBold">
    <w:name w:val="Body text (7) + Not Bold"/>
    <w:basedOn w:val="Bodytext7"/>
    <w:rsid w:val="00C86446"/>
    <w:rPr>
      <w:b/>
      <w:bCs/>
      <w:i w:val="0"/>
      <w:iCs w:val="0"/>
      <w:sz w:val="28"/>
      <w:szCs w:val="28"/>
      <w:shd w:val="clear" w:color="auto" w:fill="FFFFFF"/>
    </w:rPr>
  </w:style>
  <w:style w:type="character" w:customStyle="1" w:styleId="Bodytext65pt3">
    <w:name w:val="Body text + 6.5 pt3"/>
    <w:basedOn w:val="Bodytext0"/>
    <w:rsid w:val="00C86446"/>
    <w:rPr>
      <w:sz w:val="13"/>
      <w:szCs w:val="13"/>
      <w:shd w:val="clear" w:color="auto" w:fill="FFFFFF"/>
    </w:rPr>
  </w:style>
  <w:style w:type="character" w:customStyle="1" w:styleId="Bodytext65pt1">
    <w:name w:val="Body text + 6.5 pt1"/>
    <w:basedOn w:val="Bodytext0"/>
    <w:rsid w:val="00C86446"/>
    <w:rPr>
      <w:sz w:val="13"/>
      <w:szCs w:val="13"/>
      <w:shd w:val="clear" w:color="auto" w:fill="FFFFFF"/>
    </w:rPr>
  </w:style>
  <w:style w:type="character" w:customStyle="1" w:styleId="Heading6Char1">
    <w:name w:val="Heading 6 Char1"/>
    <w:basedOn w:val="DefaultParagraphFont"/>
    <w:uiPriority w:val="9"/>
    <w:locked/>
    <w:rsid w:val="00082286"/>
    <w:rPr>
      <w:rFonts w:ascii="Calibri" w:eastAsia="Times New Roman" w:hAnsi="Calibri" w:cs="Calibri"/>
      <w:b/>
      <w:bCs/>
      <w:sz w:val="22"/>
      <w:lang w:eastAsia="vi-VN"/>
    </w:rPr>
  </w:style>
  <w:style w:type="paragraph" w:customStyle="1" w:styleId="CharCharCharCharCharCharCharCharCharCharChar">
    <w:name w:val="Char Char Char Char Char Char Char Char Char Char Char"/>
    <w:basedOn w:val="Normal"/>
    <w:autoRedefine/>
    <w:uiPriority w:val="99"/>
    <w:rsid w:val="004131DE"/>
    <w:pPr>
      <w:spacing w:line="240" w:lineRule="exact"/>
    </w:pPr>
    <w:rPr>
      <w:rFonts w:ascii="Verdana" w:eastAsia="Times New Roman" w:hAnsi="Verdana" w:cs="Verdana"/>
      <w:sz w:val="20"/>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94">
      <w:bodyDiv w:val="1"/>
      <w:marLeft w:val="0"/>
      <w:marRight w:val="0"/>
      <w:marTop w:val="0"/>
      <w:marBottom w:val="0"/>
      <w:divBdr>
        <w:top w:val="none" w:sz="0" w:space="0" w:color="auto"/>
        <w:left w:val="none" w:sz="0" w:space="0" w:color="auto"/>
        <w:bottom w:val="none" w:sz="0" w:space="0" w:color="auto"/>
        <w:right w:val="none" w:sz="0" w:space="0" w:color="auto"/>
      </w:divBdr>
    </w:div>
    <w:div w:id="3018904">
      <w:bodyDiv w:val="1"/>
      <w:marLeft w:val="0"/>
      <w:marRight w:val="0"/>
      <w:marTop w:val="0"/>
      <w:marBottom w:val="0"/>
      <w:divBdr>
        <w:top w:val="none" w:sz="0" w:space="0" w:color="auto"/>
        <w:left w:val="none" w:sz="0" w:space="0" w:color="auto"/>
        <w:bottom w:val="none" w:sz="0" w:space="0" w:color="auto"/>
        <w:right w:val="none" w:sz="0" w:space="0" w:color="auto"/>
      </w:divBdr>
    </w:div>
    <w:div w:id="23019665">
      <w:bodyDiv w:val="1"/>
      <w:marLeft w:val="0"/>
      <w:marRight w:val="0"/>
      <w:marTop w:val="0"/>
      <w:marBottom w:val="0"/>
      <w:divBdr>
        <w:top w:val="none" w:sz="0" w:space="0" w:color="auto"/>
        <w:left w:val="none" w:sz="0" w:space="0" w:color="auto"/>
        <w:bottom w:val="none" w:sz="0" w:space="0" w:color="auto"/>
        <w:right w:val="none" w:sz="0" w:space="0" w:color="auto"/>
      </w:divBdr>
    </w:div>
    <w:div w:id="39668563">
      <w:bodyDiv w:val="1"/>
      <w:marLeft w:val="0"/>
      <w:marRight w:val="0"/>
      <w:marTop w:val="0"/>
      <w:marBottom w:val="0"/>
      <w:divBdr>
        <w:top w:val="none" w:sz="0" w:space="0" w:color="auto"/>
        <w:left w:val="none" w:sz="0" w:space="0" w:color="auto"/>
        <w:bottom w:val="none" w:sz="0" w:space="0" w:color="auto"/>
        <w:right w:val="none" w:sz="0" w:space="0" w:color="auto"/>
      </w:divBdr>
    </w:div>
    <w:div w:id="47803012">
      <w:bodyDiv w:val="1"/>
      <w:marLeft w:val="0"/>
      <w:marRight w:val="0"/>
      <w:marTop w:val="0"/>
      <w:marBottom w:val="0"/>
      <w:divBdr>
        <w:top w:val="none" w:sz="0" w:space="0" w:color="auto"/>
        <w:left w:val="none" w:sz="0" w:space="0" w:color="auto"/>
        <w:bottom w:val="none" w:sz="0" w:space="0" w:color="auto"/>
        <w:right w:val="none" w:sz="0" w:space="0" w:color="auto"/>
      </w:divBdr>
      <w:divsChild>
        <w:div w:id="1689214028">
          <w:marLeft w:val="0"/>
          <w:marRight w:val="0"/>
          <w:marTop w:val="0"/>
          <w:marBottom w:val="0"/>
          <w:divBdr>
            <w:top w:val="none" w:sz="0" w:space="0" w:color="auto"/>
            <w:left w:val="none" w:sz="0" w:space="0" w:color="auto"/>
            <w:bottom w:val="none" w:sz="0" w:space="0" w:color="auto"/>
            <w:right w:val="none" w:sz="0" w:space="0" w:color="auto"/>
          </w:divBdr>
          <w:divsChild>
            <w:div w:id="10031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3405">
      <w:bodyDiv w:val="1"/>
      <w:marLeft w:val="0"/>
      <w:marRight w:val="0"/>
      <w:marTop w:val="0"/>
      <w:marBottom w:val="0"/>
      <w:divBdr>
        <w:top w:val="none" w:sz="0" w:space="0" w:color="auto"/>
        <w:left w:val="none" w:sz="0" w:space="0" w:color="auto"/>
        <w:bottom w:val="none" w:sz="0" w:space="0" w:color="auto"/>
        <w:right w:val="none" w:sz="0" w:space="0" w:color="auto"/>
      </w:divBdr>
    </w:div>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15687276">
      <w:bodyDiv w:val="1"/>
      <w:marLeft w:val="0"/>
      <w:marRight w:val="0"/>
      <w:marTop w:val="0"/>
      <w:marBottom w:val="0"/>
      <w:divBdr>
        <w:top w:val="none" w:sz="0" w:space="0" w:color="auto"/>
        <w:left w:val="none" w:sz="0" w:space="0" w:color="auto"/>
        <w:bottom w:val="none" w:sz="0" w:space="0" w:color="auto"/>
        <w:right w:val="none" w:sz="0" w:space="0" w:color="auto"/>
      </w:divBdr>
    </w:div>
    <w:div w:id="122623354">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58814527">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11619030">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31701278">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1041640">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5371639">
      <w:bodyDiv w:val="1"/>
      <w:marLeft w:val="0"/>
      <w:marRight w:val="0"/>
      <w:marTop w:val="0"/>
      <w:marBottom w:val="0"/>
      <w:divBdr>
        <w:top w:val="none" w:sz="0" w:space="0" w:color="auto"/>
        <w:left w:val="none" w:sz="0" w:space="0" w:color="auto"/>
        <w:bottom w:val="none" w:sz="0" w:space="0" w:color="auto"/>
        <w:right w:val="none" w:sz="0" w:space="0" w:color="auto"/>
      </w:divBdr>
    </w:div>
    <w:div w:id="370226367">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422530037">
      <w:bodyDiv w:val="1"/>
      <w:marLeft w:val="0"/>
      <w:marRight w:val="0"/>
      <w:marTop w:val="0"/>
      <w:marBottom w:val="0"/>
      <w:divBdr>
        <w:top w:val="none" w:sz="0" w:space="0" w:color="auto"/>
        <w:left w:val="none" w:sz="0" w:space="0" w:color="auto"/>
        <w:bottom w:val="none" w:sz="0" w:space="0" w:color="auto"/>
        <w:right w:val="none" w:sz="0" w:space="0" w:color="auto"/>
      </w:divBdr>
    </w:div>
    <w:div w:id="438380381">
      <w:bodyDiv w:val="1"/>
      <w:marLeft w:val="0"/>
      <w:marRight w:val="0"/>
      <w:marTop w:val="0"/>
      <w:marBottom w:val="0"/>
      <w:divBdr>
        <w:top w:val="none" w:sz="0" w:space="0" w:color="auto"/>
        <w:left w:val="none" w:sz="0" w:space="0" w:color="auto"/>
        <w:bottom w:val="none" w:sz="0" w:space="0" w:color="auto"/>
        <w:right w:val="none" w:sz="0" w:space="0" w:color="auto"/>
      </w:divBdr>
    </w:div>
    <w:div w:id="452098762">
      <w:bodyDiv w:val="1"/>
      <w:marLeft w:val="0"/>
      <w:marRight w:val="0"/>
      <w:marTop w:val="0"/>
      <w:marBottom w:val="0"/>
      <w:divBdr>
        <w:top w:val="none" w:sz="0" w:space="0" w:color="auto"/>
        <w:left w:val="none" w:sz="0" w:space="0" w:color="auto"/>
        <w:bottom w:val="none" w:sz="0" w:space="0" w:color="auto"/>
        <w:right w:val="none" w:sz="0" w:space="0" w:color="auto"/>
      </w:divBdr>
    </w:div>
    <w:div w:id="479932427">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13806740">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21675076">
      <w:bodyDiv w:val="1"/>
      <w:marLeft w:val="0"/>
      <w:marRight w:val="0"/>
      <w:marTop w:val="0"/>
      <w:marBottom w:val="0"/>
      <w:divBdr>
        <w:top w:val="none" w:sz="0" w:space="0" w:color="auto"/>
        <w:left w:val="none" w:sz="0" w:space="0" w:color="auto"/>
        <w:bottom w:val="none" w:sz="0" w:space="0" w:color="auto"/>
        <w:right w:val="none" w:sz="0" w:space="0" w:color="auto"/>
      </w:divBdr>
    </w:div>
    <w:div w:id="542399881">
      <w:bodyDiv w:val="1"/>
      <w:marLeft w:val="0"/>
      <w:marRight w:val="0"/>
      <w:marTop w:val="0"/>
      <w:marBottom w:val="0"/>
      <w:divBdr>
        <w:top w:val="none" w:sz="0" w:space="0" w:color="auto"/>
        <w:left w:val="none" w:sz="0" w:space="0" w:color="auto"/>
        <w:bottom w:val="none" w:sz="0" w:space="0" w:color="auto"/>
        <w:right w:val="none" w:sz="0" w:space="0" w:color="auto"/>
      </w:divBdr>
    </w:div>
    <w:div w:id="544801468">
      <w:bodyDiv w:val="1"/>
      <w:marLeft w:val="0"/>
      <w:marRight w:val="0"/>
      <w:marTop w:val="0"/>
      <w:marBottom w:val="0"/>
      <w:divBdr>
        <w:top w:val="none" w:sz="0" w:space="0" w:color="auto"/>
        <w:left w:val="none" w:sz="0" w:space="0" w:color="auto"/>
        <w:bottom w:val="none" w:sz="0" w:space="0" w:color="auto"/>
        <w:right w:val="none" w:sz="0" w:space="0" w:color="auto"/>
      </w:divBdr>
    </w:div>
    <w:div w:id="555240771">
      <w:bodyDiv w:val="1"/>
      <w:marLeft w:val="0"/>
      <w:marRight w:val="0"/>
      <w:marTop w:val="0"/>
      <w:marBottom w:val="0"/>
      <w:divBdr>
        <w:top w:val="none" w:sz="0" w:space="0" w:color="auto"/>
        <w:left w:val="none" w:sz="0" w:space="0" w:color="auto"/>
        <w:bottom w:val="none" w:sz="0" w:space="0" w:color="auto"/>
        <w:right w:val="none" w:sz="0" w:space="0" w:color="auto"/>
      </w:divBdr>
    </w:div>
    <w:div w:id="557594308">
      <w:bodyDiv w:val="1"/>
      <w:marLeft w:val="0"/>
      <w:marRight w:val="0"/>
      <w:marTop w:val="0"/>
      <w:marBottom w:val="0"/>
      <w:divBdr>
        <w:top w:val="none" w:sz="0" w:space="0" w:color="auto"/>
        <w:left w:val="none" w:sz="0" w:space="0" w:color="auto"/>
        <w:bottom w:val="none" w:sz="0" w:space="0" w:color="auto"/>
        <w:right w:val="none" w:sz="0" w:space="0" w:color="auto"/>
      </w:divBdr>
      <w:divsChild>
        <w:div w:id="1100181764">
          <w:marLeft w:val="0"/>
          <w:marRight w:val="0"/>
          <w:marTop w:val="0"/>
          <w:marBottom w:val="0"/>
          <w:divBdr>
            <w:top w:val="none" w:sz="0" w:space="0" w:color="auto"/>
            <w:left w:val="none" w:sz="0" w:space="0" w:color="auto"/>
            <w:bottom w:val="single" w:sz="6" w:space="1" w:color="auto"/>
            <w:right w:val="none" w:sz="0" w:space="0" w:color="auto"/>
          </w:divBdr>
        </w:div>
        <w:div w:id="163595894">
          <w:marLeft w:val="0"/>
          <w:marRight w:val="0"/>
          <w:marTop w:val="0"/>
          <w:marBottom w:val="0"/>
          <w:divBdr>
            <w:top w:val="none" w:sz="0" w:space="0" w:color="auto"/>
            <w:left w:val="none" w:sz="0" w:space="0" w:color="auto"/>
            <w:bottom w:val="single" w:sz="6" w:space="1" w:color="auto"/>
            <w:right w:val="none" w:sz="0" w:space="0" w:color="auto"/>
          </w:divBdr>
        </w:div>
      </w:divsChild>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4888469">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754522275">
      <w:bodyDiv w:val="1"/>
      <w:marLeft w:val="0"/>
      <w:marRight w:val="0"/>
      <w:marTop w:val="0"/>
      <w:marBottom w:val="0"/>
      <w:divBdr>
        <w:top w:val="none" w:sz="0" w:space="0" w:color="auto"/>
        <w:left w:val="none" w:sz="0" w:space="0" w:color="auto"/>
        <w:bottom w:val="none" w:sz="0" w:space="0" w:color="auto"/>
        <w:right w:val="none" w:sz="0" w:space="0" w:color="auto"/>
      </w:divBdr>
    </w:div>
    <w:div w:id="763305928">
      <w:bodyDiv w:val="1"/>
      <w:marLeft w:val="0"/>
      <w:marRight w:val="0"/>
      <w:marTop w:val="0"/>
      <w:marBottom w:val="0"/>
      <w:divBdr>
        <w:top w:val="none" w:sz="0" w:space="0" w:color="auto"/>
        <w:left w:val="none" w:sz="0" w:space="0" w:color="auto"/>
        <w:bottom w:val="none" w:sz="0" w:space="0" w:color="auto"/>
        <w:right w:val="none" w:sz="0" w:space="0" w:color="auto"/>
      </w:divBdr>
    </w:div>
    <w:div w:id="773595780">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48758702">
      <w:bodyDiv w:val="1"/>
      <w:marLeft w:val="0"/>
      <w:marRight w:val="0"/>
      <w:marTop w:val="0"/>
      <w:marBottom w:val="0"/>
      <w:divBdr>
        <w:top w:val="none" w:sz="0" w:space="0" w:color="auto"/>
        <w:left w:val="none" w:sz="0" w:space="0" w:color="auto"/>
        <w:bottom w:val="none" w:sz="0" w:space="0" w:color="auto"/>
        <w:right w:val="none" w:sz="0" w:space="0" w:color="auto"/>
      </w:divBdr>
    </w:div>
    <w:div w:id="858929508">
      <w:bodyDiv w:val="1"/>
      <w:marLeft w:val="0"/>
      <w:marRight w:val="0"/>
      <w:marTop w:val="0"/>
      <w:marBottom w:val="0"/>
      <w:divBdr>
        <w:top w:val="none" w:sz="0" w:space="0" w:color="auto"/>
        <w:left w:val="none" w:sz="0" w:space="0" w:color="auto"/>
        <w:bottom w:val="none" w:sz="0" w:space="0" w:color="auto"/>
        <w:right w:val="none" w:sz="0" w:space="0" w:color="auto"/>
      </w:divBdr>
    </w:div>
    <w:div w:id="873732869">
      <w:bodyDiv w:val="1"/>
      <w:marLeft w:val="0"/>
      <w:marRight w:val="0"/>
      <w:marTop w:val="0"/>
      <w:marBottom w:val="0"/>
      <w:divBdr>
        <w:top w:val="none" w:sz="0" w:space="0" w:color="auto"/>
        <w:left w:val="none" w:sz="0" w:space="0" w:color="auto"/>
        <w:bottom w:val="none" w:sz="0" w:space="0" w:color="auto"/>
        <w:right w:val="none" w:sz="0" w:space="0" w:color="auto"/>
      </w:divBdr>
    </w:div>
    <w:div w:id="874197083">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983511021">
      <w:bodyDiv w:val="1"/>
      <w:marLeft w:val="0"/>
      <w:marRight w:val="0"/>
      <w:marTop w:val="0"/>
      <w:marBottom w:val="0"/>
      <w:divBdr>
        <w:top w:val="none" w:sz="0" w:space="0" w:color="auto"/>
        <w:left w:val="none" w:sz="0" w:space="0" w:color="auto"/>
        <w:bottom w:val="none" w:sz="0" w:space="0" w:color="auto"/>
        <w:right w:val="none" w:sz="0" w:space="0" w:color="auto"/>
      </w:divBdr>
    </w:div>
    <w:div w:id="1009873445">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23214748">
      <w:bodyDiv w:val="1"/>
      <w:marLeft w:val="0"/>
      <w:marRight w:val="0"/>
      <w:marTop w:val="0"/>
      <w:marBottom w:val="0"/>
      <w:divBdr>
        <w:top w:val="none" w:sz="0" w:space="0" w:color="auto"/>
        <w:left w:val="none" w:sz="0" w:space="0" w:color="auto"/>
        <w:bottom w:val="none" w:sz="0" w:space="0" w:color="auto"/>
        <w:right w:val="none" w:sz="0" w:space="0" w:color="auto"/>
      </w:divBdr>
    </w:div>
    <w:div w:id="1064375970">
      <w:bodyDiv w:val="1"/>
      <w:marLeft w:val="0"/>
      <w:marRight w:val="0"/>
      <w:marTop w:val="0"/>
      <w:marBottom w:val="0"/>
      <w:divBdr>
        <w:top w:val="none" w:sz="0" w:space="0" w:color="auto"/>
        <w:left w:val="none" w:sz="0" w:space="0" w:color="auto"/>
        <w:bottom w:val="none" w:sz="0" w:space="0" w:color="auto"/>
        <w:right w:val="none" w:sz="0" w:space="0" w:color="auto"/>
      </w:divBdr>
    </w:div>
    <w:div w:id="1071925971">
      <w:bodyDiv w:val="1"/>
      <w:marLeft w:val="0"/>
      <w:marRight w:val="0"/>
      <w:marTop w:val="0"/>
      <w:marBottom w:val="0"/>
      <w:divBdr>
        <w:top w:val="none" w:sz="0" w:space="0" w:color="auto"/>
        <w:left w:val="none" w:sz="0" w:space="0" w:color="auto"/>
        <w:bottom w:val="none" w:sz="0" w:space="0" w:color="auto"/>
        <w:right w:val="none" w:sz="0" w:space="0" w:color="auto"/>
      </w:divBdr>
    </w:div>
    <w:div w:id="1101871321">
      <w:bodyDiv w:val="1"/>
      <w:marLeft w:val="0"/>
      <w:marRight w:val="0"/>
      <w:marTop w:val="0"/>
      <w:marBottom w:val="0"/>
      <w:divBdr>
        <w:top w:val="none" w:sz="0" w:space="0" w:color="auto"/>
        <w:left w:val="none" w:sz="0" w:space="0" w:color="auto"/>
        <w:bottom w:val="none" w:sz="0" w:space="0" w:color="auto"/>
        <w:right w:val="none" w:sz="0" w:space="0" w:color="auto"/>
      </w:divBdr>
      <w:divsChild>
        <w:div w:id="1023554248">
          <w:marLeft w:val="0"/>
          <w:marRight w:val="0"/>
          <w:marTop w:val="0"/>
          <w:marBottom w:val="0"/>
          <w:divBdr>
            <w:top w:val="none" w:sz="0" w:space="0" w:color="auto"/>
            <w:left w:val="none" w:sz="0" w:space="0" w:color="auto"/>
            <w:bottom w:val="none" w:sz="0" w:space="0" w:color="auto"/>
            <w:right w:val="none" w:sz="0" w:space="0" w:color="auto"/>
          </w:divBdr>
          <w:divsChild>
            <w:div w:id="12732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2809">
      <w:bodyDiv w:val="1"/>
      <w:marLeft w:val="0"/>
      <w:marRight w:val="0"/>
      <w:marTop w:val="0"/>
      <w:marBottom w:val="0"/>
      <w:divBdr>
        <w:top w:val="none" w:sz="0" w:space="0" w:color="auto"/>
        <w:left w:val="none" w:sz="0" w:space="0" w:color="auto"/>
        <w:bottom w:val="none" w:sz="0" w:space="0" w:color="auto"/>
        <w:right w:val="none" w:sz="0" w:space="0" w:color="auto"/>
      </w:divBdr>
      <w:divsChild>
        <w:div w:id="996231088">
          <w:marLeft w:val="0"/>
          <w:marRight w:val="0"/>
          <w:marTop w:val="0"/>
          <w:marBottom w:val="0"/>
          <w:divBdr>
            <w:top w:val="none" w:sz="0" w:space="0" w:color="auto"/>
            <w:left w:val="none" w:sz="0" w:space="0" w:color="auto"/>
            <w:bottom w:val="single" w:sz="6" w:space="1" w:color="auto"/>
            <w:right w:val="none" w:sz="0" w:space="0" w:color="auto"/>
          </w:divBdr>
        </w:div>
      </w:divsChild>
    </w:div>
    <w:div w:id="1132096261">
      <w:bodyDiv w:val="1"/>
      <w:marLeft w:val="0"/>
      <w:marRight w:val="0"/>
      <w:marTop w:val="0"/>
      <w:marBottom w:val="0"/>
      <w:divBdr>
        <w:top w:val="none" w:sz="0" w:space="0" w:color="auto"/>
        <w:left w:val="none" w:sz="0" w:space="0" w:color="auto"/>
        <w:bottom w:val="none" w:sz="0" w:space="0" w:color="auto"/>
        <w:right w:val="none" w:sz="0" w:space="0" w:color="auto"/>
      </w:divBdr>
    </w:div>
    <w:div w:id="1148207068">
      <w:bodyDiv w:val="1"/>
      <w:marLeft w:val="0"/>
      <w:marRight w:val="0"/>
      <w:marTop w:val="0"/>
      <w:marBottom w:val="0"/>
      <w:divBdr>
        <w:top w:val="none" w:sz="0" w:space="0" w:color="auto"/>
        <w:left w:val="none" w:sz="0" w:space="0" w:color="auto"/>
        <w:bottom w:val="none" w:sz="0" w:space="0" w:color="auto"/>
        <w:right w:val="none" w:sz="0" w:space="0" w:color="auto"/>
      </w:divBdr>
      <w:divsChild>
        <w:div w:id="46609036">
          <w:marLeft w:val="0"/>
          <w:marRight w:val="0"/>
          <w:marTop w:val="0"/>
          <w:marBottom w:val="0"/>
          <w:divBdr>
            <w:top w:val="none" w:sz="0" w:space="0" w:color="auto"/>
            <w:left w:val="none" w:sz="0" w:space="0" w:color="auto"/>
            <w:bottom w:val="single" w:sz="4" w:space="1" w:color="auto"/>
            <w:right w:val="none" w:sz="0" w:space="0" w:color="auto"/>
          </w:divBdr>
        </w:div>
      </w:divsChild>
    </w:div>
    <w:div w:id="1168640530">
      <w:bodyDiv w:val="1"/>
      <w:marLeft w:val="0"/>
      <w:marRight w:val="0"/>
      <w:marTop w:val="0"/>
      <w:marBottom w:val="0"/>
      <w:divBdr>
        <w:top w:val="none" w:sz="0" w:space="0" w:color="auto"/>
        <w:left w:val="none" w:sz="0" w:space="0" w:color="auto"/>
        <w:bottom w:val="none" w:sz="0" w:space="0" w:color="auto"/>
        <w:right w:val="none" w:sz="0" w:space="0" w:color="auto"/>
      </w:divBdr>
    </w:div>
    <w:div w:id="1189218411">
      <w:bodyDiv w:val="1"/>
      <w:marLeft w:val="0"/>
      <w:marRight w:val="0"/>
      <w:marTop w:val="0"/>
      <w:marBottom w:val="0"/>
      <w:divBdr>
        <w:top w:val="none" w:sz="0" w:space="0" w:color="auto"/>
        <w:left w:val="none" w:sz="0" w:space="0" w:color="auto"/>
        <w:bottom w:val="none" w:sz="0" w:space="0" w:color="auto"/>
        <w:right w:val="none" w:sz="0" w:space="0" w:color="auto"/>
      </w:divBdr>
    </w:div>
    <w:div w:id="1192379367">
      <w:bodyDiv w:val="1"/>
      <w:marLeft w:val="0"/>
      <w:marRight w:val="0"/>
      <w:marTop w:val="0"/>
      <w:marBottom w:val="0"/>
      <w:divBdr>
        <w:top w:val="none" w:sz="0" w:space="0" w:color="auto"/>
        <w:left w:val="none" w:sz="0" w:space="0" w:color="auto"/>
        <w:bottom w:val="none" w:sz="0" w:space="0" w:color="auto"/>
        <w:right w:val="none" w:sz="0" w:space="0" w:color="auto"/>
      </w:divBdr>
      <w:divsChild>
        <w:div w:id="2065718754">
          <w:marLeft w:val="0"/>
          <w:marRight w:val="0"/>
          <w:marTop w:val="0"/>
          <w:marBottom w:val="0"/>
          <w:divBdr>
            <w:top w:val="none" w:sz="0" w:space="0" w:color="auto"/>
            <w:left w:val="none" w:sz="0" w:space="0" w:color="auto"/>
            <w:bottom w:val="single" w:sz="4" w:space="1" w:color="auto"/>
            <w:right w:val="none" w:sz="0" w:space="0" w:color="auto"/>
          </w:divBdr>
        </w:div>
      </w:divsChild>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16624621">
      <w:bodyDiv w:val="1"/>
      <w:marLeft w:val="0"/>
      <w:marRight w:val="0"/>
      <w:marTop w:val="0"/>
      <w:marBottom w:val="0"/>
      <w:divBdr>
        <w:top w:val="none" w:sz="0" w:space="0" w:color="auto"/>
        <w:left w:val="none" w:sz="0" w:space="0" w:color="auto"/>
        <w:bottom w:val="none" w:sz="0" w:space="0" w:color="auto"/>
        <w:right w:val="none" w:sz="0" w:space="0" w:color="auto"/>
      </w:divBdr>
    </w:div>
    <w:div w:id="1232810957">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324892733">
      <w:bodyDiv w:val="1"/>
      <w:marLeft w:val="0"/>
      <w:marRight w:val="0"/>
      <w:marTop w:val="0"/>
      <w:marBottom w:val="0"/>
      <w:divBdr>
        <w:top w:val="none" w:sz="0" w:space="0" w:color="auto"/>
        <w:left w:val="none" w:sz="0" w:space="0" w:color="auto"/>
        <w:bottom w:val="none" w:sz="0" w:space="0" w:color="auto"/>
        <w:right w:val="none" w:sz="0" w:space="0" w:color="auto"/>
      </w:divBdr>
    </w:div>
    <w:div w:id="1370031580">
      <w:bodyDiv w:val="1"/>
      <w:marLeft w:val="0"/>
      <w:marRight w:val="0"/>
      <w:marTop w:val="0"/>
      <w:marBottom w:val="0"/>
      <w:divBdr>
        <w:top w:val="none" w:sz="0" w:space="0" w:color="auto"/>
        <w:left w:val="none" w:sz="0" w:space="0" w:color="auto"/>
        <w:bottom w:val="none" w:sz="0" w:space="0" w:color="auto"/>
        <w:right w:val="none" w:sz="0" w:space="0" w:color="auto"/>
      </w:divBdr>
    </w:div>
    <w:div w:id="1388534223">
      <w:bodyDiv w:val="1"/>
      <w:marLeft w:val="0"/>
      <w:marRight w:val="0"/>
      <w:marTop w:val="0"/>
      <w:marBottom w:val="0"/>
      <w:divBdr>
        <w:top w:val="none" w:sz="0" w:space="0" w:color="auto"/>
        <w:left w:val="none" w:sz="0" w:space="0" w:color="auto"/>
        <w:bottom w:val="none" w:sz="0" w:space="0" w:color="auto"/>
        <w:right w:val="none" w:sz="0" w:space="0" w:color="auto"/>
      </w:divBdr>
    </w:div>
    <w:div w:id="1404451839">
      <w:bodyDiv w:val="1"/>
      <w:marLeft w:val="0"/>
      <w:marRight w:val="0"/>
      <w:marTop w:val="0"/>
      <w:marBottom w:val="0"/>
      <w:divBdr>
        <w:top w:val="none" w:sz="0" w:space="0" w:color="auto"/>
        <w:left w:val="none" w:sz="0" w:space="0" w:color="auto"/>
        <w:bottom w:val="none" w:sz="0" w:space="0" w:color="auto"/>
        <w:right w:val="none" w:sz="0" w:space="0" w:color="auto"/>
      </w:divBdr>
    </w:div>
    <w:div w:id="1425761080">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471435723">
      <w:bodyDiv w:val="1"/>
      <w:marLeft w:val="0"/>
      <w:marRight w:val="0"/>
      <w:marTop w:val="0"/>
      <w:marBottom w:val="0"/>
      <w:divBdr>
        <w:top w:val="none" w:sz="0" w:space="0" w:color="auto"/>
        <w:left w:val="none" w:sz="0" w:space="0" w:color="auto"/>
        <w:bottom w:val="none" w:sz="0" w:space="0" w:color="auto"/>
        <w:right w:val="none" w:sz="0" w:space="0" w:color="auto"/>
      </w:divBdr>
    </w:div>
    <w:div w:id="1498154820">
      <w:bodyDiv w:val="1"/>
      <w:marLeft w:val="0"/>
      <w:marRight w:val="0"/>
      <w:marTop w:val="0"/>
      <w:marBottom w:val="0"/>
      <w:divBdr>
        <w:top w:val="none" w:sz="0" w:space="0" w:color="auto"/>
        <w:left w:val="none" w:sz="0" w:space="0" w:color="auto"/>
        <w:bottom w:val="none" w:sz="0" w:space="0" w:color="auto"/>
        <w:right w:val="none" w:sz="0" w:space="0" w:color="auto"/>
      </w:divBdr>
    </w:div>
    <w:div w:id="1499349505">
      <w:bodyDiv w:val="1"/>
      <w:marLeft w:val="0"/>
      <w:marRight w:val="0"/>
      <w:marTop w:val="0"/>
      <w:marBottom w:val="0"/>
      <w:divBdr>
        <w:top w:val="none" w:sz="0" w:space="0" w:color="auto"/>
        <w:left w:val="none" w:sz="0" w:space="0" w:color="auto"/>
        <w:bottom w:val="none" w:sz="0" w:space="0" w:color="auto"/>
        <w:right w:val="none" w:sz="0" w:space="0" w:color="auto"/>
      </w:divBdr>
    </w:div>
    <w:div w:id="15712288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59917577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83913">
      <w:bodyDiv w:val="1"/>
      <w:marLeft w:val="0"/>
      <w:marRight w:val="0"/>
      <w:marTop w:val="0"/>
      <w:marBottom w:val="0"/>
      <w:divBdr>
        <w:top w:val="none" w:sz="0" w:space="0" w:color="auto"/>
        <w:left w:val="none" w:sz="0" w:space="0" w:color="auto"/>
        <w:bottom w:val="none" w:sz="0" w:space="0" w:color="auto"/>
        <w:right w:val="none" w:sz="0" w:space="0" w:color="auto"/>
      </w:divBdr>
    </w:div>
    <w:div w:id="1637445963">
      <w:bodyDiv w:val="1"/>
      <w:marLeft w:val="0"/>
      <w:marRight w:val="0"/>
      <w:marTop w:val="0"/>
      <w:marBottom w:val="0"/>
      <w:divBdr>
        <w:top w:val="none" w:sz="0" w:space="0" w:color="auto"/>
        <w:left w:val="none" w:sz="0" w:space="0" w:color="auto"/>
        <w:bottom w:val="none" w:sz="0" w:space="0" w:color="auto"/>
        <w:right w:val="none" w:sz="0" w:space="0" w:color="auto"/>
      </w:divBdr>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3619981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33835897">
      <w:bodyDiv w:val="1"/>
      <w:marLeft w:val="0"/>
      <w:marRight w:val="0"/>
      <w:marTop w:val="0"/>
      <w:marBottom w:val="0"/>
      <w:divBdr>
        <w:top w:val="none" w:sz="0" w:space="0" w:color="auto"/>
        <w:left w:val="none" w:sz="0" w:space="0" w:color="auto"/>
        <w:bottom w:val="none" w:sz="0" w:space="0" w:color="auto"/>
        <w:right w:val="none" w:sz="0" w:space="0" w:color="auto"/>
      </w:divBdr>
    </w:div>
    <w:div w:id="1840655054">
      <w:bodyDiv w:val="1"/>
      <w:marLeft w:val="0"/>
      <w:marRight w:val="0"/>
      <w:marTop w:val="0"/>
      <w:marBottom w:val="0"/>
      <w:divBdr>
        <w:top w:val="none" w:sz="0" w:space="0" w:color="auto"/>
        <w:left w:val="none" w:sz="0" w:space="0" w:color="auto"/>
        <w:bottom w:val="none" w:sz="0" w:space="0" w:color="auto"/>
        <w:right w:val="none" w:sz="0" w:space="0" w:color="auto"/>
      </w:divBdr>
    </w:div>
    <w:div w:id="1856187422">
      <w:bodyDiv w:val="1"/>
      <w:marLeft w:val="0"/>
      <w:marRight w:val="0"/>
      <w:marTop w:val="0"/>
      <w:marBottom w:val="0"/>
      <w:divBdr>
        <w:top w:val="none" w:sz="0" w:space="0" w:color="auto"/>
        <w:left w:val="none" w:sz="0" w:space="0" w:color="auto"/>
        <w:bottom w:val="none" w:sz="0" w:space="0" w:color="auto"/>
        <w:right w:val="none" w:sz="0" w:space="0" w:color="auto"/>
      </w:divBdr>
    </w:div>
    <w:div w:id="1857619804">
      <w:bodyDiv w:val="1"/>
      <w:marLeft w:val="0"/>
      <w:marRight w:val="0"/>
      <w:marTop w:val="0"/>
      <w:marBottom w:val="0"/>
      <w:divBdr>
        <w:top w:val="none" w:sz="0" w:space="0" w:color="auto"/>
        <w:left w:val="none" w:sz="0" w:space="0" w:color="auto"/>
        <w:bottom w:val="none" w:sz="0" w:space="0" w:color="auto"/>
        <w:right w:val="none" w:sz="0" w:space="0" w:color="auto"/>
      </w:divBdr>
    </w:div>
    <w:div w:id="186647643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880821685">
      <w:bodyDiv w:val="1"/>
      <w:marLeft w:val="0"/>
      <w:marRight w:val="0"/>
      <w:marTop w:val="0"/>
      <w:marBottom w:val="0"/>
      <w:divBdr>
        <w:top w:val="none" w:sz="0" w:space="0" w:color="auto"/>
        <w:left w:val="none" w:sz="0" w:space="0" w:color="auto"/>
        <w:bottom w:val="none" w:sz="0" w:space="0" w:color="auto"/>
        <w:right w:val="none" w:sz="0" w:space="0" w:color="auto"/>
      </w:divBdr>
    </w:div>
    <w:div w:id="1897862245">
      <w:bodyDiv w:val="1"/>
      <w:marLeft w:val="0"/>
      <w:marRight w:val="0"/>
      <w:marTop w:val="0"/>
      <w:marBottom w:val="0"/>
      <w:divBdr>
        <w:top w:val="none" w:sz="0" w:space="0" w:color="auto"/>
        <w:left w:val="none" w:sz="0" w:space="0" w:color="auto"/>
        <w:bottom w:val="none" w:sz="0" w:space="0" w:color="auto"/>
        <w:right w:val="none" w:sz="0" w:space="0" w:color="auto"/>
      </w:divBdr>
    </w:div>
    <w:div w:id="1928230237">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1929">
      <w:bodyDiv w:val="1"/>
      <w:marLeft w:val="0"/>
      <w:marRight w:val="0"/>
      <w:marTop w:val="0"/>
      <w:marBottom w:val="0"/>
      <w:divBdr>
        <w:top w:val="none" w:sz="0" w:space="0" w:color="auto"/>
        <w:left w:val="none" w:sz="0" w:space="0" w:color="auto"/>
        <w:bottom w:val="none" w:sz="0" w:space="0" w:color="auto"/>
        <w:right w:val="none" w:sz="0" w:space="0" w:color="auto"/>
      </w:divBdr>
    </w:div>
    <w:div w:id="1958560185">
      <w:bodyDiv w:val="1"/>
      <w:marLeft w:val="0"/>
      <w:marRight w:val="0"/>
      <w:marTop w:val="0"/>
      <w:marBottom w:val="0"/>
      <w:divBdr>
        <w:top w:val="none" w:sz="0" w:space="0" w:color="auto"/>
        <w:left w:val="none" w:sz="0" w:space="0" w:color="auto"/>
        <w:bottom w:val="none" w:sz="0" w:space="0" w:color="auto"/>
        <w:right w:val="none" w:sz="0" w:space="0" w:color="auto"/>
      </w:divBdr>
    </w:div>
    <w:div w:id="1972705162">
      <w:bodyDiv w:val="1"/>
      <w:marLeft w:val="0"/>
      <w:marRight w:val="0"/>
      <w:marTop w:val="0"/>
      <w:marBottom w:val="0"/>
      <w:divBdr>
        <w:top w:val="none" w:sz="0" w:space="0" w:color="auto"/>
        <w:left w:val="none" w:sz="0" w:space="0" w:color="auto"/>
        <w:bottom w:val="none" w:sz="0" w:space="0" w:color="auto"/>
        <w:right w:val="none" w:sz="0" w:space="0" w:color="auto"/>
      </w:divBdr>
    </w:div>
    <w:div w:id="1973517254">
      <w:bodyDiv w:val="1"/>
      <w:marLeft w:val="0"/>
      <w:marRight w:val="0"/>
      <w:marTop w:val="0"/>
      <w:marBottom w:val="0"/>
      <w:divBdr>
        <w:top w:val="none" w:sz="0" w:space="0" w:color="auto"/>
        <w:left w:val="none" w:sz="0" w:space="0" w:color="auto"/>
        <w:bottom w:val="none" w:sz="0" w:space="0" w:color="auto"/>
        <w:right w:val="none" w:sz="0" w:space="0" w:color="auto"/>
      </w:divBdr>
    </w:div>
    <w:div w:id="2026981236">
      <w:bodyDiv w:val="1"/>
      <w:marLeft w:val="0"/>
      <w:marRight w:val="0"/>
      <w:marTop w:val="0"/>
      <w:marBottom w:val="0"/>
      <w:divBdr>
        <w:top w:val="none" w:sz="0" w:space="0" w:color="auto"/>
        <w:left w:val="none" w:sz="0" w:space="0" w:color="auto"/>
        <w:bottom w:val="none" w:sz="0" w:space="0" w:color="auto"/>
        <w:right w:val="none" w:sz="0" w:space="0" w:color="auto"/>
      </w:divBdr>
    </w:div>
    <w:div w:id="2034920933">
      <w:bodyDiv w:val="1"/>
      <w:marLeft w:val="0"/>
      <w:marRight w:val="0"/>
      <w:marTop w:val="0"/>
      <w:marBottom w:val="0"/>
      <w:divBdr>
        <w:top w:val="none" w:sz="0" w:space="0" w:color="auto"/>
        <w:left w:val="none" w:sz="0" w:space="0" w:color="auto"/>
        <w:bottom w:val="none" w:sz="0" w:space="0" w:color="auto"/>
        <w:right w:val="none" w:sz="0" w:space="0" w:color="auto"/>
      </w:divBdr>
    </w:div>
    <w:div w:id="20568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4210</Words>
  <Characters>23998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2017-11-18T05:15:00Z</dcterms:created>
  <dcterms:modified xsi:type="dcterms:W3CDTF">2017-11-18T05:15:00Z</dcterms:modified>
</cp:coreProperties>
</file>